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Arial" w:cs="Arial" w:eastAsia="Arial" w:hAnsi="Arial"/>
          <w:sz w:val="28"/>
          <w:szCs w:val="28"/>
          <w:u w:val="single"/>
        </w:rPr>
      </w:pPr>
      <w:r w:rsidDel="00000000" w:rsidR="00000000" w:rsidRPr="00000000">
        <w:rPr>
          <w:rtl w:val="0"/>
        </w:rPr>
      </w:r>
    </w:p>
    <w:tbl>
      <w:tblPr>
        <w:tblStyle w:val="Table1"/>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5431"/>
        <w:tblGridChange w:id="0">
          <w:tblGrid>
            <w:gridCol w:w="3397"/>
            <w:gridCol w:w="5431"/>
          </w:tblGrid>
        </w:tblGridChange>
      </w:tblGrid>
      <w:tr>
        <w:trPr>
          <w:cantSplit w:val="0"/>
          <w:tblHeader w:val="0"/>
        </w:trPr>
        <w:tc>
          <w:tcPr>
            <w:gridSpan w:val="2"/>
          </w:tcPr>
          <w:p w:rsidR="00000000" w:rsidDel="00000000" w:rsidP="00000000" w:rsidRDefault="00000000" w:rsidRPr="00000000" w14:paraId="00000002">
            <w:pPr>
              <w:numPr>
                <w:ilvl w:val="0"/>
                <w:numId w:val="2"/>
              </w:numPr>
              <w:pBdr>
                <w:top w:space="0" w:sz="0" w:val="nil"/>
                <w:left w:space="0" w:sz="0" w:val="nil"/>
                <w:bottom w:space="0" w:sz="0" w:val="nil"/>
                <w:right w:space="0" w:sz="0" w:val="nil"/>
                <w:between w:space="0" w:sz="0" w:val="nil"/>
              </w:pBdr>
              <w:spacing w:after="40" w:before="40" w:line="259" w:lineRule="auto"/>
              <w:ind w:left="1080" w:hanging="360"/>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IDENTIFICACIÓN</w:t>
            </w:r>
          </w:p>
        </w:tc>
      </w:tr>
      <w:tr>
        <w:trPr>
          <w:cantSplit w:val="0"/>
          <w:tblHeader w:val="0"/>
        </w:trPr>
        <w:tc>
          <w:tcPr/>
          <w:p w:rsidR="00000000" w:rsidDel="00000000" w:rsidP="00000000" w:rsidRDefault="00000000" w:rsidRPr="00000000" w14:paraId="00000004">
            <w:pPr>
              <w:spacing w:after="40" w:before="40" w:lineRule="auto"/>
              <w:ind w:left="360" w:firstLine="0"/>
              <w:jc w:val="right"/>
              <w:rPr>
                <w:rFonts w:ascii="Arial" w:cs="Arial" w:eastAsia="Arial" w:hAnsi="Arial"/>
                <w:sz w:val="28"/>
                <w:szCs w:val="28"/>
                <w:u w:val="single"/>
              </w:rPr>
            </w:pPr>
            <w:r w:rsidDel="00000000" w:rsidR="00000000" w:rsidRPr="00000000">
              <w:rPr>
                <w:rFonts w:ascii="Arial" w:cs="Arial" w:eastAsia="Arial" w:hAnsi="Arial"/>
                <w:rtl w:val="0"/>
              </w:rPr>
              <w:t xml:space="preserve">NOMBRE DE IDENTIDAD ESTUDIANTE</w:t>
            </w:r>
            <w:r w:rsidDel="00000000" w:rsidR="00000000" w:rsidRPr="00000000">
              <w:rPr>
                <w:rtl w:val="0"/>
              </w:rPr>
            </w:r>
          </w:p>
        </w:tc>
        <w:tc>
          <w:tcPr/>
          <w:p w:rsidR="00000000" w:rsidDel="00000000" w:rsidP="00000000" w:rsidRDefault="00000000" w:rsidRPr="00000000" w14:paraId="00000005">
            <w:pPr>
              <w:spacing w:after="40" w:before="40" w:lineRule="auto"/>
              <w:rPr>
                <w:rFonts w:ascii="Arial" w:cs="Arial" w:eastAsia="Arial" w:hAnsi="Arial"/>
              </w:rPr>
            </w:pPr>
            <w:r w:rsidDel="00000000" w:rsidR="00000000" w:rsidRPr="00000000">
              <w:rPr>
                <w:rFonts w:ascii="Arial" w:cs="Arial" w:eastAsia="Arial" w:hAnsi="Arial"/>
                <w:rtl w:val="0"/>
              </w:rPr>
              <w:t xml:space="preserve">Juan Manuel Lepe Moraga.</w:t>
            </w:r>
          </w:p>
        </w:tc>
      </w:tr>
      <w:tr>
        <w:trPr>
          <w:cantSplit w:val="0"/>
          <w:tblHeader w:val="0"/>
        </w:trPr>
        <w:tc>
          <w:tcPr/>
          <w:p w:rsidR="00000000" w:rsidDel="00000000" w:rsidP="00000000" w:rsidRDefault="00000000" w:rsidRPr="00000000" w14:paraId="00000006">
            <w:pPr>
              <w:spacing w:after="40" w:before="40" w:lineRule="auto"/>
              <w:ind w:left="360" w:firstLine="0"/>
              <w:jc w:val="right"/>
              <w:rPr>
                <w:rFonts w:ascii="Arial" w:cs="Arial" w:eastAsia="Arial" w:hAnsi="Arial"/>
              </w:rPr>
            </w:pPr>
            <w:r w:rsidDel="00000000" w:rsidR="00000000" w:rsidRPr="00000000">
              <w:rPr>
                <w:rFonts w:ascii="Arial" w:cs="Arial" w:eastAsia="Arial" w:hAnsi="Arial"/>
                <w:rtl w:val="0"/>
              </w:rPr>
              <w:t xml:space="preserve">NOMBRE SOCIAL DEL ESTUDIANTE</w:t>
            </w:r>
          </w:p>
        </w:tc>
        <w:tc>
          <w:tcPr/>
          <w:p w:rsidR="00000000" w:rsidDel="00000000" w:rsidP="00000000" w:rsidRDefault="00000000" w:rsidRPr="00000000" w14:paraId="00000007">
            <w:pPr>
              <w:spacing w:after="40" w:before="40" w:lineRule="auto"/>
              <w:rPr>
                <w:rFonts w:ascii="Arial" w:cs="Arial" w:eastAsia="Arial" w:hAnsi="Arial"/>
              </w:rPr>
            </w:pPr>
            <w:r w:rsidDel="00000000" w:rsidR="00000000" w:rsidRPr="00000000">
              <w:rPr>
                <w:rFonts w:ascii="Arial" w:cs="Arial" w:eastAsia="Arial" w:hAnsi="Arial"/>
                <w:rtl w:val="0"/>
              </w:rPr>
              <w:t xml:space="preserve">Juan Lepe.</w:t>
            </w:r>
          </w:p>
        </w:tc>
      </w:tr>
      <w:tr>
        <w:trPr>
          <w:cantSplit w:val="0"/>
          <w:tblHeader w:val="0"/>
        </w:trPr>
        <w:tc>
          <w:tcPr/>
          <w:p w:rsidR="00000000" w:rsidDel="00000000" w:rsidP="00000000" w:rsidRDefault="00000000" w:rsidRPr="00000000" w14:paraId="00000008">
            <w:pPr>
              <w:spacing w:after="40" w:before="40" w:lineRule="auto"/>
              <w:ind w:left="360" w:firstLine="0"/>
              <w:jc w:val="right"/>
              <w:rPr>
                <w:rFonts w:ascii="Arial" w:cs="Arial" w:eastAsia="Arial" w:hAnsi="Arial"/>
                <w:sz w:val="28"/>
                <w:szCs w:val="28"/>
                <w:u w:val="single"/>
              </w:rPr>
            </w:pPr>
            <w:r w:rsidDel="00000000" w:rsidR="00000000" w:rsidRPr="00000000">
              <w:rPr>
                <w:rFonts w:ascii="Arial" w:cs="Arial" w:eastAsia="Arial" w:hAnsi="Arial"/>
                <w:rtl w:val="0"/>
              </w:rPr>
              <w:t xml:space="preserve">FECHA DE NACIMIENTO</w:t>
            </w:r>
            <w:r w:rsidDel="00000000" w:rsidR="00000000" w:rsidRPr="00000000">
              <w:rPr>
                <w:rtl w:val="0"/>
              </w:rPr>
            </w:r>
          </w:p>
        </w:tc>
        <w:tc>
          <w:tcPr/>
          <w:p w:rsidR="00000000" w:rsidDel="00000000" w:rsidP="00000000" w:rsidRDefault="00000000" w:rsidRPr="00000000" w14:paraId="00000009">
            <w:pPr>
              <w:spacing w:after="40" w:before="40" w:lineRule="auto"/>
              <w:rPr>
                <w:rFonts w:ascii="Arial" w:cs="Arial" w:eastAsia="Arial" w:hAnsi="Arial"/>
              </w:rPr>
            </w:pPr>
            <w:r w:rsidDel="00000000" w:rsidR="00000000" w:rsidRPr="00000000">
              <w:rPr>
                <w:rFonts w:ascii="Arial" w:cs="Arial" w:eastAsia="Arial" w:hAnsi="Arial"/>
                <w:rtl w:val="0"/>
              </w:rPr>
              <w:t xml:space="preserve">06 de diciembre, 2010</w:t>
            </w:r>
          </w:p>
        </w:tc>
      </w:tr>
      <w:tr>
        <w:trPr>
          <w:cantSplit w:val="0"/>
          <w:tblHeader w:val="0"/>
        </w:trPr>
        <w:tc>
          <w:tcPr/>
          <w:p w:rsidR="00000000" w:rsidDel="00000000" w:rsidP="00000000" w:rsidRDefault="00000000" w:rsidRPr="00000000" w14:paraId="0000000A">
            <w:pPr>
              <w:spacing w:after="40" w:before="40" w:lineRule="auto"/>
              <w:ind w:left="360" w:firstLine="0"/>
              <w:jc w:val="right"/>
              <w:rPr>
                <w:rFonts w:ascii="Arial" w:cs="Arial" w:eastAsia="Arial" w:hAnsi="Arial"/>
                <w:sz w:val="28"/>
                <w:szCs w:val="28"/>
                <w:u w:val="single"/>
              </w:rPr>
            </w:pPr>
            <w:r w:rsidDel="00000000" w:rsidR="00000000" w:rsidRPr="00000000">
              <w:rPr>
                <w:rFonts w:ascii="Arial" w:cs="Arial" w:eastAsia="Arial" w:hAnsi="Arial"/>
                <w:rtl w:val="0"/>
              </w:rPr>
              <w:t xml:space="preserve">EDAD</w:t>
            </w:r>
            <w:r w:rsidDel="00000000" w:rsidR="00000000" w:rsidRPr="00000000">
              <w:rPr>
                <w:rtl w:val="0"/>
              </w:rPr>
            </w:r>
          </w:p>
        </w:tc>
        <w:tc>
          <w:tcPr/>
          <w:p w:rsidR="00000000" w:rsidDel="00000000" w:rsidP="00000000" w:rsidRDefault="00000000" w:rsidRPr="00000000" w14:paraId="0000000B">
            <w:pPr>
              <w:spacing w:after="40" w:before="40" w:lineRule="auto"/>
              <w:rPr>
                <w:rFonts w:ascii="Arial" w:cs="Arial" w:eastAsia="Arial" w:hAnsi="Arial"/>
              </w:rPr>
            </w:pPr>
            <w:r w:rsidDel="00000000" w:rsidR="00000000" w:rsidRPr="00000000">
              <w:rPr>
                <w:rFonts w:ascii="Arial" w:cs="Arial" w:eastAsia="Arial" w:hAnsi="Arial"/>
                <w:rtl w:val="0"/>
              </w:rPr>
              <w:t xml:space="preserve">15 años, 4 meses</w:t>
            </w:r>
          </w:p>
        </w:tc>
      </w:tr>
      <w:tr>
        <w:trPr>
          <w:cantSplit w:val="0"/>
          <w:tblHeader w:val="0"/>
        </w:trPr>
        <w:tc>
          <w:tcPr/>
          <w:p w:rsidR="00000000" w:rsidDel="00000000" w:rsidP="00000000" w:rsidRDefault="00000000" w:rsidRPr="00000000" w14:paraId="0000000C">
            <w:pPr>
              <w:spacing w:after="40" w:before="40" w:lineRule="auto"/>
              <w:ind w:left="360" w:firstLine="0"/>
              <w:jc w:val="right"/>
              <w:rPr>
                <w:rFonts w:ascii="Arial" w:cs="Arial" w:eastAsia="Arial" w:hAnsi="Arial"/>
                <w:sz w:val="28"/>
                <w:szCs w:val="28"/>
                <w:u w:val="single"/>
              </w:rPr>
            </w:pPr>
            <w:r w:rsidDel="00000000" w:rsidR="00000000" w:rsidRPr="00000000">
              <w:rPr>
                <w:rFonts w:ascii="Arial" w:cs="Arial" w:eastAsia="Arial" w:hAnsi="Arial"/>
                <w:rtl w:val="0"/>
              </w:rPr>
              <w:t xml:space="preserve">ESTABLECIMIENTO</w:t>
            </w:r>
            <w:r w:rsidDel="00000000" w:rsidR="00000000" w:rsidRPr="00000000">
              <w:rPr>
                <w:rtl w:val="0"/>
              </w:rPr>
            </w:r>
          </w:p>
        </w:tc>
        <w:tc>
          <w:tcPr/>
          <w:p w:rsidR="00000000" w:rsidDel="00000000" w:rsidP="00000000" w:rsidRDefault="00000000" w:rsidRPr="00000000" w14:paraId="0000000D">
            <w:pPr>
              <w:spacing w:after="40" w:before="40" w:lineRule="auto"/>
              <w:jc w:val="both"/>
              <w:rPr>
                <w:rFonts w:ascii="Arial" w:cs="Arial" w:eastAsia="Arial" w:hAnsi="Arial"/>
              </w:rPr>
            </w:pPr>
            <w:r w:rsidDel="00000000" w:rsidR="00000000" w:rsidRPr="00000000">
              <w:rPr>
                <w:rFonts w:ascii="Arial" w:cs="Arial" w:eastAsia="Arial" w:hAnsi="Arial"/>
                <w:rtl w:val="0"/>
              </w:rPr>
              <w:t xml:space="preserve">Liceo Particular Mixto Media San Felipe</w:t>
            </w:r>
          </w:p>
        </w:tc>
      </w:tr>
      <w:tr>
        <w:trPr>
          <w:cantSplit w:val="0"/>
          <w:tblHeader w:val="0"/>
        </w:trPr>
        <w:tc>
          <w:tcPr/>
          <w:p w:rsidR="00000000" w:rsidDel="00000000" w:rsidP="00000000" w:rsidRDefault="00000000" w:rsidRPr="00000000" w14:paraId="0000000E">
            <w:pPr>
              <w:spacing w:after="40" w:before="40" w:lineRule="auto"/>
              <w:ind w:left="360" w:firstLine="0"/>
              <w:jc w:val="right"/>
              <w:rPr>
                <w:rFonts w:ascii="Arial" w:cs="Arial" w:eastAsia="Arial" w:hAnsi="Arial"/>
                <w:sz w:val="28"/>
                <w:szCs w:val="28"/>
                <w:u w:val="single"/>
              </w:rPr>
            </w:pPr>
            <w:r w:rsidDel="00000000" w:rsidR="00000000" w:rsidRPr="00000000">
              <w:rPr>
                <w:rFonts w:ascii="Arial" w:cs="Arial" w:eastAsia="Arial" w:hAnsi="Arial"/>
                <w:rtl w:val="0"/>
              </w:rPr>
              <w:t xml:space="preserve">CURSO/NIVEL</w:t>
            </w:r>
            <w:r w:rsidDel="00000000" w:rsidR="00000000" w:rsidRPr="00000000">
              <w:rPr>
                <w:rtl w:val="0"/>
              </w:rPr>
            </w:r>
          </w:p>
        </w:tc>
        <w:tc>
          <w:tcPr/>
          <w:p w:rsidR="00000000" w:rsidDel="00000000" w:rsidP="00000000" w:rsidRDefault="00000000" w:rsidRPr="00000000" w14:paraId="0000000F">
            <w:pPr>
              <w:spacing w:after="40" w:before="40" w:lineRule="auto"/>
              <w:rPr>
                <w:rFonts w:ascii="Arial" w:cs="Arial" w:eastAsia="Arial" w:hAnsi="Arial"/>
              </w:rPr>
            </w:pPr>
            <w:r w:rsidDel="00000000" w:rsidR="00000000" w:rsidRPr="00000000">
              <w:rPr>
                <w:rFonts w:ascii="Arial" w:cs="Arial" w:eastAsia="Arial" w:hAnsi="Arial"/>
                <w:rtl w:val="0"/>
              </w:rPr>
              <w:t xml:space="preserve">2° medio E</w:t>
            </w:r>
          </w:p>
        </w:tc>
      </w:tr>
      <w:tr>
        <w:trPr>
          <w:cantSplit w:val="0"/>
          <w:tblHeader w:val="0"/>
        </w:trPr>
        <w:tc>
          <w:tcPr/>
          <w:p w:rsidR="00000000" w:rsidDel="00000000" w:rsidP="00000000" w:rsidRDefault="00000000" w:rsidRPr="00000000" w14:paraId="00000010">
            <w:pPr>
              <w:spacing w:after="40" w:before="40" w:lineRule="auto"/>
              <w:ind w:left="360" w:firstLine="0"/>
              <w:jc w:val="right"/>
              <w:rPr>
                <w:rFonts w:ascii="Arial" w:cs="Arial" w:eastAsia="Arial" w:hAnsi="Arial"/>
              </w:rPr>
            </w:pPr>
            <w:r w:rsidDel="00000000" w:rsidR="00000000" w:rsidRPr="00000000">
              <w:rPr>
                <w:rFonts w:ascii="Arial" w:cs="Arial" w:eastAsia="Arial" w:hAnsi="Arial"/>
                <w:rtl w:val="0"/>
              </w:rPr>
              <w:t xml:space="preserve">FECHA DE EVALUACIÓN</w:t>
            </w:r>
          </w:p>
        </w:tc>
        <w:tc>
          <w:tcPr/>
          <w:p w:rsidR="00000000" w:rsidDel="00000000" w:rsidP="00000000" w:rsidRDefault="00000000" w:rsidRPr="00000000" w14:paraId="00000011">
            <w:pPr>
              <w:spacing w:after="40" w:before="40" w:lineRule="auto"/>
              <w:jc w:val="both"/>
              <w:rPr>
                <w:rFonts w:ascii="Arial" w:cs="Arial" w:eastAsia="Arial" w:hAnsi="Arial"/>
              </w:rPr>
            </w:pPr>
            <w:r w:rsidDel="00000000" w:rsidR="00000000" w:rsidRPr="00000000">
              <w:rPr>
                <w:rFonts w:ascii="Arial" w:cs="Arial" w:eastAsia="Arial" w:hAnsi="Arial"/>
                <w:rtl w:val="0"/>
              </w:rPr>
              <w:t xml:space="preserve">09 de abril, 2026</w:t>
            </w:r>
          </w:p>
        </w:tc>
      </w:tr>
      <w:tr>
        <w:trPr>
          <w:cantSplit w:val="0"/>
          <w:tblHeader w:val="0"/>
        </w:trPr>
        <w:tc>
          <w:tcPr/>
          <w:p w:rsidR="00000000" w:rsidDel="00000000" w:rsidP="00000000" w:rsidRDefault="00000000" w:rsidRPr="00000000" w14:paraId="00000012">
            <w:pPr>
              <w:spacing w:after="40" w:before="40" w:lineRule="auto"/>
              <w:ind w:left="360" w:firstLine="0"/>
              <w:jc w:val="right"/>
              <w:rPr>
                <w:rFonts w:ascii="Arial" w:cs="Arial" w:eastAsia="Arial" w:hAnsi="Arial"/>
              </w:rPr>
            </w:pPr>
            <w:r w:rsidDel="00000000" w:rsidR="00000000" w:rsidRPr="00000000">
              <w:rPr>
                <w:rFonts w:ascii="Arial" w:cs="Arial" w:eastAsia="Arial" w:hAnsi="Arial"/>
                <w:rtl w:val="0"/>
              </w:rPr>
              <w:t xml:space="preserve">DIAGNÓSTICO</w:t>
            </w:r>
          </w:p>
        </w:tc>
        <w:tc>
          <w:tcPr/>
          <w:p w:rsidR="00000000" w:rsidDel="00000000" w:rsidP="00000000" w:rsidRDefault="00000000" w:rsidRPr="00000000" w14:paraId="00000013">
            <w:pPr>
              <w:spacing w:after="40" w:before="40" w:lineRule="auto"/>
              <w:jc w:val="both"/>
              <w:rPr>
                <w:rFonts w:ascii="Arial" w:cs="Arial" w:eastAsia="Arial" w:hAnsi="Arial"/>
              </w:rPr>
            </w:pPr>
            <w:r w:rsidDel="00000000" w:rsidR="00000000" w:rsidRPr="00000000">
              <w:rPr>
                <w:rFonts w:ascii="Arial" w:cs="Arial" w:eastAsia="Arial" w:hAnsi="Arial"/>
                <w:rtl w:val="0"/>
              </w:rPr>
              <w:t xml:space="preserve">Trastorno de Déficit Atencional.</w:t>
            </w:r>
          </w:p>
        </w:tc>
      </w:tr>
      <w:tr>
        <w:trPr>
          <w:cantSplit w:val="0"/>
          <w:tblHeader w:val="0"/>
        </w:trPr>
        <w:tc>
          <w:tcPr/>
          <w:p w:rsidR="00000000" w:rsidDel="00000000" w:rsidP="00000000" w:rsidRDefault="00000000" w:rsidRPr="00000000" w14:paraId="00000014">
            <w:pPr>
              <w:spacing w:after="40" w:before="40" w:lineRule="auto"/>
              <w:ind w:left="360" w:firstLine="0"/>
              <w:jc w:val="right"/>
              <w:rPr>
                <w:rFonts w:ascii="Arial" w:cs="Arial" w:eastAsia="Arial" w:hAnsi="Arial"/>
              </w:rPr>
            </w:pPr>
            <w:r w:rsidDel="00000000" w:rsidR="00000000" w:rsidRPr="00000000">
              <w:rPr>
                <w:rFonts w:ascii="Arial" w:cs="Arial" w:eastAsia="Arial" w:hAnsi="Arial"/>
                <w:rtl w:val="0"/>
              </w:rPr>
              <w:t xml:space="preserve">FECHA DE EMISIÓN DE DIAGNÓSTICO</w:t>
            </w:r>
          </w:p>
        </w:tc>
        <w:tc>
          <w:tcPr/>
          <w:p w:rsidR="00000000" w:rsidDel="00000000" w:rsidP="00000000" w:rsidRDefault="00000000" w:rsidRPr="00000000" w14:paraId="00000015">
            <w:pPr>
              <w:spacing w:after="40" w:before="40" w:lineRule="auto"/>
              <w:ind w:left="0" w:firstLine="0"/>
              <w:jc w:val="both"/>
              <w:rPr>
                <w:rFonts w:ascii="Arial" w:cs="Arial" w:eastAsia="Arial" w:hAnsi="Arial"/>
              </w:rPr>
            </w:pPr>
            <w:r w:rsidDel="00000000" w:rsidR="00000000" w:rsidRPr="00000000">
              <w:rPr>
                <w:rFonts w:ascii="Arial" w:cs="Arial" w:eastAsia="Arial" w:hAnsi="Arial"/>
                <w:rtl w:val="0"/>
              </w:rPr>
              <w:t xml:space="preserve">07 de abril, 2026</w:t>
            </w:r>
          </w:p>
        </w:tc>
      </w:tr>
    </w:tbl>
    <w:p w:rsidR="00000000" w:rsidDel="00000000" w:rsidP="00000000" w:rsidRDefault="00000000" w:rsidRPr="00000000" w14:paraId="00000016">
      <w:pPr>
        <w:spacing w:after="0" w:lineRule="auto"/>
        <w:rPr>
          <w:rFonts w:ascii="Arial" w:cs="Arial" w:eastAsia="Arial" w:hAnsi="Arial"/>
          <w:sz w:val="28"/>
          <w:szCs w:val="28"/>
          <w:u w:val="single"/>
        </w:rPr>
      </w:pPr>
      <w:r w:rsidDel="00000000" w:rsidR="00000000" w:rsidRPr="00000000">
        <w:rPr>
          <w:rtl w:val="0"/>
        </w:rPr>
      </w:r>
    </w:p>
    <w:tbl>
      <w:tblPr>
        <w:tblStyle w:val="Table2"/>
        <w:tblW w:w="882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9"/>
        <w:gridCol w:w="2835"/>
        <w:gridCol w:w="2874"/>
        <w:tblGridChange w:id="0">
          <w:tblGrid>
            <w:gridCol w:w="3119"/>
            <w:gridCol w:w="2835"/>
            <w:gridCol w:w="2874"/>
          </w:tblGrid>
        </w:tblGridChange>
      </w:tblGrid>
      <w:tr>
        <w:trPr>
          <w:cantSplit w:val="0"/>
          <w:tblHeader w:val="0"/>
        </w:trPr>
        <w:tc>
          <w:tcPr>
            <w:gridSpan w:val="3"/>
          </w:tcPr>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60" w:before="60" w:line="259" w:lineRule="auto"/>
              <w:ind w:left="1080" w:hanging="360"/>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MOTIVO DE EVALUACIÓN </w:t>
            </w:r>
            <w:r w:rsidDel="00000000" w:rsidR="00000000" w:rsidRPr="00000000">
              <w:rPr>
                <w:rFonts w:ascii="Arial" w:cs="Arial" w:eastAsia="Arial" w:hAnsi="Arial"/>
                <w:b w:val="1"/>
                <w:bCs w:val="1"/>
                <w:sz w:val="24"/>
                <w:szCs w:val="24"/>
                <w:rtl w:val="0"/>
              </w:rPr>
              <w:t xml:space="preserve">PSICOPEDAGÓGICA</w:t>
            </w:r>
            <w:r w:rsidDel="00000000" w:rsidR="00000000" w:rsidRPr="00000000">
              <w:rPr>
                <w:rtl w:val="0"/>
              </w:rPr>
            </w:r>
          </w:p>
        </w:tc>
      </w:tr>
      <w:tr>
        <w:trPr>
          <w:cantSplit w:val="0"/>
          <w:tblHeader w:val="0"/>
        </w:trPr>
        <w:tc>
          <w:tcPr/>
          <w:p w:rsidR="00000000" w:rsidDel="00000000" w:rsidP="00000000" w:rsidRDefault="00000000" w:rsidRPr="00000000" w14:paraId="0000001A">
            <w:pPr>
              <w:spacing w:after="60" w:before="60" w:lineRule="auto"/>
              <w:rPr>
                <w:rFonts w:ascii="Arial" w:cs="Arial" w:eastAsia="Arial" w:hAnsi="Arial"/>
                <w:b w:val="1"/>
                <w:bCs w:val="1"/>
              </w:rPr>
            </w:pPr>
            <w:r w:rsidDel="00000000" w:rsidR="00000000" w:rsidRPr="00000000">
              <w:rPr>
                <w:rFonts w:ascii="Arial" w:cs="Arial" w:eastAsia="Arial" w:hAnsi="Arial"/>
                <w:rtl w:val="0"/>
              </w:rPr>
              <w:t xml:space="preserve"> INGRESO: </w:t>
            </w:r>
            <w:r w:rsidDel="00000000" w:rsidR="00000000" w:rsidRPr="00000000">
              <w:rPr>
                <w:rFonts w:ascii="Arial" w:cs="Arial" w:eastAsia="Arial" w:hAnsi="Arial"/>
                <w:b w:val="1"/>
                <w:bCs w:val="1"/>
                <w:rtl w:val="0"/>
              </w:rPr>
              <w:t xml:space="preserve">X</w:t>
            </w:r>
          </w:p>
        </w:tc>
        <w:tc>
          <w:tcPr/>
          <w:p w:rsidR="00000000" w:rsidDel="00000000" w:rsidP="00000000" w:rsidRDefault="00000000" w:rsidRPr="00000000" w14:paraId="0000001B">
            <w:pPr>
              <w:spacing w:after="60" w:before="60" w:lineRule="auto"/>
              <w:rPr>
                <w:rFonts w:ascii="Arial" w:cs="Arial" w:eastAsia="Arial" w:hAnsi="Arial"/>
              </w:rPr>
            </w:pPr>
            <w:r w:rsidDel="00000000" w:rsidR="00000000" w:rsidRPr="00000000">
              <w:rPr>
                <w:rFonts w:ascii="Arial" w:cs="Arial" w:eastAsia="Arial" w:hAnsi="Arial"/>
                <w:rtl w:val="0"/>
              </w:rPr>
              <w:t xml:space="preserve">REEVALUACIÓN:</w:t>
            </w:r>
          </w:p>
          <w:p w:rsidR="00000000" w:rsidDel="00000000" w:rsidP="00000000" w:rsidRDefault="00000000" w:rsidRPr="00000000" w14:paraId="0000001C">
            <w:pPr>
              <w:spacing w:after="60" w:before="6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1D">
            <w:pPr>
              <w:spacing w:after="60" w:before="60" w:lineRule="auto"/>
              <w:rPr>
                <w:rFonts w:ascii="Arial" w:cs="Arial" w:eastAsia="Arial" w:hAnsi="Arial"/>
              </w:rPr>
            </w:pPr>
            <w:r w:rsidDel="00000000" w:rsidR="00000000" w:rsidRPr="00000000">
              <w:rPr>
                <w:rFonts w:ascii="Arial" w:cs="Arial" w:eastAsia="Arial" w:hAnsi="Arial"/>
                <w:rtl w:val="0"/>
              </w:rPr>
              <w:t xml:space="preserve">OTRO:</w:t>
            </w:r>
          </w:p>
          <w:p w:rsidR="00000000" w:rsidDel="00000000" w:rsidP="00000000" w:rsidRDefault="00000000" w:rsidRPr="00000000" w14:paraId="0000001E">
            <w:pPr>
              <w:spacing w:after="60" w:before="60" w:lineRule="auto"/>
              <w:rPr>
                <w:rFonts w:ascii="Arial" w:cs="Arial" w:eastAsia="Arial" w:hAnsi="Arial"/>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1F">
            <w:pPr>
              <w:spacing w:after="60" w:before="60" w:lineRule="auto"/>
              <w:rPr>
                <w:rFonts w:ascii="Arial" w:cs="Arial" w:eastAsia="Arial" w:hAnsi="Arial"/>
                <w:b w:val="1"/>
                <w:bCs w:val="1"/>
              </w:rPr>
            </w:pPr>
            <w:r w:rsidDel="00000000" w:rsidR="00000000" w:rsidRPr="00000000">
              <w:rPr>
                <w:rFonts w:ascii="Arial" w:cs="Arial" w:eastAsia="Arial" w:hAnsi="Arial"/>
                <w:b w:val="1"/>
                <w:bCs w:val="1"/>
                <w:rtl w:val="0"/>
              </w:rPr>
              <w:t xml:space="preserve">INSTRUMENTOS APLICADOS</w:t>
            </w:r>
          </w:p>
        </w:tc>
      </w:tr>
      <w:tr>
        <w:trPr>
          <w:cantSplit w:val="0"/>
          <w:trHeight w:val="684" w:hRule="atLeast"/>
          <w:tblHeader w:val="0"/>
        </w:trPr>
        <w:tc>
          <w:tcPr>
            <w:gridSpan w:val="3"/>
            <w:tcBorders>
              <w:bottom w:color="000000" w:space="0" w:sz="4" w:val="single"/>
            </w:tcBorders>
          </w:tcPr>
          <w:p w:rsidR="00000000" w:rsidDel="00000000" w:rsidP="00000000" w:rsidRDefault="00000000" w:rsidRPr="00000000" w14:paraId="00000022">
            <w:pPr>
              <w:numPr>
                <w:ilvl w:val="0"/>
                <w:numId w:val="1"/>
              </w:numPr>
              <w:spacing w:after="60" w:lineRule="auto"/>
              <w:ind w:left="720" w:hanging="360"/>
              <w:rPr>
                <w:rFonts w:ascii="Arial" w:cs="Arial" w:eastAsia="Arial" w:hAnsi="Arial"/>
              </w:rPr>
            </w:pPr>
            <w:r w:rsidDel="00000000" w:rsidR="00000000" w:rsidRPr="00000000">
              <w:rPr>
                <w:rFonts w:ascii="Arial" w:cs="Arial" w:eastAsia="Arial" w:hAnsi="Arial"/>
                <w:rtl w:val="0"/>
              </w:rPr>
              <w:t xml:space="preserve">Cuestionario de Observación Psicopedagógica en el Contexto Escolar y Familiar</w:t>
            </w:r>
          </w:p>
          <w:p w:rsidR="00000000" w:rsidDel="00000000" w:rsidP="00000000" w:rsidRDefault="00000000" w:rsidRPr="00000000" w14:paraId="00000023">
            <w:pPr>
              <w:numPr>
                <w:ilvl w:val="0"/>
                <w:numId w:val="1"/>
              </w:numPr>
              <w:spacing w:after="60" w:lineRule="auto"/>
              <w:ind w:left="720" w:hanging="360"/>
              <w:rPr>
                <w:rFonts w:ascii="Arial" w:cs="Arial" w:eastAsia="Arial" w:hAnsi="Arial"/>
              </w:rPr>
            </w:pPr>
            <w:r w:rsidDel="00000000" w:rsidR="00000000" w:rsidRPr="00000000">
              <w:rPr>
                <w:rFonts w:ascii="Arial" w:cs="Arial" w:eastAsia="Arial" w:hAnsi="Arial"/>
                <w:rtl w:val="0"/>
              </w:rPr>
              <w:t xml:space="preserve">Entrevista a la familia / Anamnesis.</w:t>
            </w:r>
          </w:p>
          <w:p w:rsidR="00000000" w:rsidDel="00000000" w:rsidP="00000000" w:rsidRDefault="00000000" w:rsidRPr="00000000" w14:paraId="00000024">
            <w:pPr>
              <w:numPr>
                <w:ilvl w:val="0"/>
                <w:numId w:val="1"/>
              </w:numPr>
              <w:spacing w:after="60" w:lineRule="auto"/>
              <w:ind w:left="720" w:hanging="360"/>
              <w:rPr>
                <w:rFonts w:ascii="Arial" w:cs="Arial" w:eastAsia="Arial" w:hAnsi="Arial"/>
              </w:rPr>
            </w:pPr>
            <w:r w:rsidDel="00000000" w:rsidR="00000000" w:rsidRPr="00000000">
              <w:rPr>
                <w:rFonts w:ascii="Arial" w:cs="Arial" w:eastAsia="Arial" w:hAnsi="Arial"/>
                <w:rtl w:val="0"/>
              </w:rPr>
              <w:t xml:space="preserve">Pauta de Evaluación y Observación Pedagógica del Estudiante en el Contexto Escolar.</w:t>
            </w:r>
          </w:p>
          <w:p w:rsidR="00000000" w:rsidDel="00000000" w:rsidP="00000000" w:rsidRDefault="00000000" w:rsidRPr="00000000" w14:paraId="00000025">
            <w:pPr>
              <w:numPr>
                <w:ilvl w:val="0"/>
                <w:numId w:val="1"/>
              </w:numPr>
              <w:spacing w:after="60" w:lineRule="auto"/>
              <w:ind w:left="720" w:hanging="360"/>
              <w:rPr>
                <w:rFonts w:ascii="Arial" w:cs="Arial" w:eastAsia="Arial" w:hAnsi="Arial"/>
              </w:rPr>
            </w:pPr>
            <w:r w:rsidDel="00000000" w:rsidR="00000000" w:rsidRPr="00000000">
              <w:rPr>
                <w:rFonts w:ascii="Arial" w:cs="Arial" w:eastAsia="Arial" w:hAnsi="Arial"/>
                <w:rtl w:val="0"/>
              </w:rPr>
              <w:t xml:space="preserve">Cuestionario de Observación de Especialistas en Intervención.</w:t>
            </w:r>
          </w:p>
        </w:tc>
      </w:tr>
    </w:tbl>
    <w:p w:rsidR="00000000" w:rsidDel="00000000" w:rsidP="00000000" w:rsidRDefault="00000000" w:rsidRPr="00000000" w14:paraId="00000028">
      <w:pPr>
        <w:spacing w:after="0" w:lineRule="auto"/>
        <w:rPr>
          <w:rFonts w:ascii="Arial" w:cs="Arial" w:eastAsia="Arial" w:hAnsi="Arial"/>
          <w:sz w:val="28"/>
          <w:szCs w:val="28"/>
          <w:u w:val="single"/>
        </w:rPr>
      </w:pPr>
      <w:r w:rsidDel="00000000" w:rsidR="00000000" w:rsidRPr="00000000">
        <w:rPr>
          <w:rtl w:val="0"/>
        </w:rPr>
      </w:r>
    </w:p>
    <w:tbl>
      <w:tblPr>
        <w:tblStyle w:val="Table3"/>
        <w:tblW w:w="8828.0" w:type="dxa"/>
        <w:jc w:val="left"/>
        <w:tblInd w:w="-5.0" w:type="dxa"/>
        <w:tblLayout w:type="fixed"/>
        <w:tblLook w:val="0400"/>
      </w:tblPr>
      <w:tblGrid>
        <w:gridCol w:w="8828"/>
        <w:tblGridChange w:id="0">
          <w:tblGrid>
            <w:gridCol w:w="882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spacing w:after="160" w:before="240" w:line="259" w:lineRule="auto"/>
              <w:ind w:left="1080" w:hanging="360"/>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ANTECEDENTES RELEVANTES SOBRE LA HISTORIA ESCOLAR</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line="276" w:lineRule="auto"/>
              <w:jc w:val="both"/>
              <w:rPr>
                <w:rFonts w:ascii="Arial" w:cs="Arial" w:eastAsia="Arial" w:hAnsi="Arial"/>
              </w:rPr>
            </w:pPr>
            <w:r w:rsidDel="00000000" w:rsidR="00000000" w:rsidRPr="00000000">
              <w:rPr>
                <w:rFonts w:ascii="Arial" w:cs="Arial" w:eastAsia="Arial" w:hAnsi="Arial"/>
                <w:rtl w:val="0"/>
              </w:rPr>
              <w:t xml:space="preserve">Juan nace por cesárea sin mayores dificultades. Su desarrollo sensorio motriz el primer año de vida está dentro de lo esperado.Presenta diagnóstico de miopía leve por lo que utiliza lentes de descanso. Actualmente su composición familiar es reconstituida; vive con su madre, pareja de la madre y hermana. </w:t>
            </w:r>
          </w:p>
          <w:p w:rsidR="00000000" w:rsidDel="00000000" w:rsidP="00000000" w:rsidRDefault="00000000" w:rsidRPr="00000000" w14:paraId="0000002B">
            <w:pPr>
              <w:spacing w:line="276" w:lineRule="auto"/>
              <w:jc w:val="both"/>
              <w:rPr>
                <w:rFonts w:ascii="Arial" w:cs="Arial" w:eastAsia="Arial" w:hAnsi="Arial"/>
              </w:rPr>
            </w:pPr>
            <w:r w:rsidDel="00000000" w:rsidR="00000000" w:rsidRPr="00000000">
              <w:rPr>
                <w:rFonts w:ascii="Arial" w:cs="Arial" w:eastAsia="Arial" w:hAnsi="Arial"/>
                <w:rtl w:val="0"/>
              </w:rPr>
              <w:t xml:space="preserve">Comenzó su trayectoria escolar en una escuela de lenguaje al presentar trastorno del lenguaje, permaneció desde el nivel medio mayor a kínder. Se registran tres cambios de establecimientos por motivos personales de la familia. </w:t>
            </w:r>
          </w:p>
          <w:p w:rsidR="00000000" w:rsidDel="00000000" w:rsidP="00000000" w:rsidRDefault="00000000" w:rsidRPr="00000000" w14:paraId="0000002C">
            <w:pPr>
              <w:spacing w:line="276" w:lineRule="auto"/>
              <w:jc w:val="both"/>
              <w:rPr>
                <w:rFonts w:ascii="Arial" w:cs="Arial" w:eastAsia="Arial" w:hAnsi="Arial"/>
              </w:rPr>
            </w:pPr>
            <w:r w:rsidDel="00000000" w:rsidR="00000000" w:rsidRPr="00000000">
              <w:rPr>
                <w:rFonts w:ascii="Arial" w:cs="Arial" w:eastAsia="Arial" w:hAnsi="Arial"/>
                <w:rtl w:val="0"/>
              </w:rPr>
              <w:t xml:space="preserve">La familia indica que el estudiante presenta un comportamiento difícil en el hogar esto se replica en el ámbito escolar en donde su interés por aprender es bajo lo que lo manifiesta mediante el enojo. </w:t>
            </w:r>
          </w:p>
        </w:tc>
      </w:tr>
    </w:tbl>
    <w:p w:rsidR="00000000" w:rsidDel="00000000" w:rsidP="00000000" w:rsidRDefault="00000000" w:rsidRPr="00000000" w14:paraId="0000002D">
      <w:pPr>
        <w:spacing w:after="0" w:lineRule="auto"/>
        <w:rPr>
          <w:rFonts w:ascii="Arial" w:cs="Arial" w:eastAsia="Arial" w:hAnsi="Arial"/>
          <w:sz w:val="28"/>
          <w:szCs w:val="28"/>
          <w:u w:val="single"/>
        </w:rPr>
      </w:pPr>
      <w:r w:rsidDel="00000000" w:rsidR="00000000" w:rsidRPr="00000000">
        <w:rPr>
          <w:rtl w:val="0"/>
        </w:rPr>
      </w:r>
    </w:p>
    <w:tbl>
      <w:tblPr>
        <w:tblStyle w:val="Table4"/>
        <w:tblW w:w="882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tcBorders>
              <w:top w:color="000000" w:space="0" w:sz="4" w:val="single"/>
            </w:tcBorders>
          </w:tcPr>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spacing w:after="160" w:line="259" w:lineRule="auto"/>
              <w:ind w:left="108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ANÁLISIS CUALITATIVO DE INSTRUMENTOS APLICADOS</w:t>
            </w:r>
          </w:p>
          <w:p w:rsidR="00000000" w:rsidDel="00000000" w:rsidP="00000000" w:rsidRDefault="00000000" w:rsidRPr="00000000" w14:paraId="0000002F">
            <w:pPr>
              <w:jc w:val="center"/>
              <w:rPr>
                <w:rFonts w:ascii="Arial" w:cs="Arial" w:eastAsia="Arial" w:hAnsi="Arial"/>
              </w:rPr>
            </w:pP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i w:val="1"/>
                <w:iCs w:val="1"/>
                <w:sz w:val="20"/>
                <w:szCs w:val="20"/>
                <w:rtl w:val="0"/>
              </w:rPr>
              <w:t xml:space="preserve">incorporar análisis cuantitativo de ser necesario)</w:t>
            </w:r>
            <w:r w:rsidDel="00000000" w:rsidR="00000000" w:rsidRPr="00000000">
              <w:rPr>
                <w:rtl w:val="0"/>
              </w:rPr>
            </w:r>
          </w:p>
        </w:tc>
      </w:tr>
      <w:tr>
        <w:trPr>
          <w:cantSplit w:val="0"/>
          <w:tblHeader w:val="0"/>
        </w:trPr>
        <w:tc>
          <w:tcPr/>
          <w:p w:rsidR="00000000" w:rsidDel="00000000" w:rsidP="00000000" w:rsidRDefault="00000000" w:rsidRPr="00000000" w14:paraId="00000030">
            <w:pPr>
              <w:spacing w:before="60" w:lineRule="auto"/>
              <w:jc w:val="both"/>
              <w:rPr>
                <w:rFonts w:ascii="Arial" w:cs="Arial" w:eastAsia="Arial" w:hAnsi="Arial"/>
                <w:i w:val="1"/>
                <w:iCs w:val="1"/>
                <w:sz w:val="20"/>
                <w:szCs w:val="20"/>
              </w:rPr>
            </w:pPr>
            <w:r w:rsidDel="00000000" w:rsidR="00000000" w:rsidRPr="00000000">
              <w:rPr>
                <w:rFonts w:ascii="Arial" w:cs="Arial" w:eastAsia="Arial" w:hAnsi="Arial"/>
                <w:b w:val="1"/>
                <w:bCs w:val="1"/>
                <w:rtl w:val="0"/>
              </w:rPr>
              <w:t xml:space="preserve">a)Habilidades Cognitivas y Comunicativas </w:t>
            </w:r>
            <w:r w:rsidDel="00000000" w:rsidR="00000000" w:rsidRPr="00000000">
              <w:rPr>
                <w:rFonts w:ascii="Arial" w:cs="Arial" w:eastAsia="Arial" w:hAnsi="Arial"/>
                <w:i w:val="1"/>
                <w:iCs w:val="1"/>
                <w:sz w:val="20"/>
                <w:szCs w:val="20"/>
                <w:rtl w:val="0"/>
              </w:rPr>
              <w:t xml:space="preserve">(Atención y concentración, Memoria (a corto y largo plazo), Funciones ejecutivas (planificación, organización, control inhibitorio), Razonamiento lógico-matemático, Resolución de problemas y creatividad, Lenguaje oral y escrito (vocabulario, gramática, coherencia), Comprensión lectora y auditiva, Expresión oral y escrita, Uso de sistemas alternativos o aumentativos de comunicación (cuando es necesario), Relaciones lógico-matemáticas, lectura, escritura, aprendizajes matemáticos, Habilidades digitales (manejo de tecnología), Habilidades adaptativas (transferencia de aprendizajes a contextos nuevos).</w:t>
            </w:r>
          </w:p>
          <w:p w:rsidR="00000000" w:rsidDel="00000000" w:rsidP="00000000" w:rsidRDefault="00000000" w:rsidRPr="00000000" w14:paraId="00000031">
            <w:pPr>
              <w:spacing w:before="60" w:lineRule="auto"/>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32">
            <w:pPr>
              <w:jc w:val="both"/>
              <w:rPr>
                <w:rFonts w:ascii="Arial" w:cs="Arial" w:eastAsia="Arial" w:hAnsi="Arial"/>
              </w:rPr>
            </w:pPr>
            <w:r w:rsidDel="00000000" w:rsidR="00000000" w:rsidRPr="00000000">
              <w:rPr>
                <w:rFonts w:ascii="Arial" w:cs="Arial" w:eastAsia="Arial" w:hAnsi="Arial"/>
                <w:rtl w:val="0"/>
              </w:rPr>
              <w:t xml:space="preserve">Juan presenta un desempeño cognitivo que requiere acompañamiento frecuente para desenvolverse con seguridad en las tareas escolares. Aunque logra seguir instrucciones simples y recordar información reciente, le cuesta mantener la atención durante períodos prolongados, especialmente cuando las actividades exigen varios pasos o requieren sostener el esfuerzo sin apoyo directo. Tanto la docente como la especialista coinciden en que necesita guía constante para organizar lo que debe hacer, anticipar los pasos de una tarea y regular impulsos que interfieren en su concentración. Esto se traduce en un ritmo de trabajo más lento y en la necesidad de supervisión continua para avanzar.</w:t>
            </w:r>
          </w:p>
          <w:p w:rsidR="00000000" w:rsidDel="00000000" w:rsidP="00000000" w:rsidRDefault="00000000" w:rsidRPr="00000000" w14:paraId="00000033">
            <w:pPr>
              <w:jc w:val="both"/>
              <w:rPr>
                <w:rFonts w:ascii="Arial" w:cs="Arial" w:eastAsia="Arial" w:hAnsi="Arial"/>
              </w:rPr>
            </w:pPr>
            <w:r w:rsidDel="00000000" w:rsidR="00000000" w:rsidRPr="00000000">
              <w:rPr>
                <w:rFonts w:ascii="Arial" w:cs="Arial" w:eastAsia="Arial" w:hAnsi="Arial"/>
                <w:rtl w:val="0"/>
              </w:rPr>
              <w:t xml:space="preserve">En lectura, comprende información básica cuando cuenta con apoyo, pero requiere acompañamiento para identificar ideas principales, distinguir detalles relevantes y relacionar información dentro de un texto. En escritura, se encuentra en proceso, puede expresar ideas, pero necesita apoyo para organizar frases, mantener coherencia y revisar lo que produce. En matemáticas, muestra avances cuando trabaja con apoyo directo, pero requiere guía para resolver problemas, seleccionar estrategias adecuadas y establecer relaciones entre conceptos. </w:t>
            </w:r>
          </w:p>
          <w:p w:rsidR="00000000" w:rsidDel="00000000" w:rsidP="00000000" w:rsidRDefault="00000000" w:rsidRPr="00000000" w14:paraId="00000034">
            <w:pPr>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35">
            <w:pPr>
              <w:spacing w:before="60" w:lineRule="auto"/>
              <w:jc w:val="both"/>
              <w:rPr>
                <w:rFonts w:ascii="Arial" w:cs="Arial" w:eastAsia="Arial" w:hAnsi="Arial"/>
                <w:i w:val="1"/>
                <w:iCs w:val="1"/>
                <w:sz w:val="20"/>
                <w:szCs w:val="20"/>
              </w:rPr>
            </w:pPr>
            <w:r w:rsidDel="00000000" w:rsidR="00000000" w:rsidRPr="00000000">
              <w:rPr>
                <w:rFonts w:ascii="Arial" w:cs="Arial" w:eastAsia="Arial" w:hAnsi="Arial"/>
                <w:b w:val="1"/>
                <w:bCs w:val="1"/>
                <w:rtl w:val="0"/>
              </w:rPr>
              <w:t xml:space="preserve">b) Habilidades Personales, Socioemocionales y de Aproximación al Aprendizaje </w:t>
            </w:r>
            <w:r w:rsidDel="00000000" w:rsidR="00000000" w:rsidRPr="00000000">
              <w:rPr>
                <w:rFonts w:ascii="Arial" w:cs="Arial" w:eastAsia="Arial" w:hAnsi="Arial"/>
                <w:i w:val="1"/>
                <w:iCs w:val="1"/>
                <w:sz w:val="20"/>
                <w:szCs w:val="20"/>
                <w:rtl w:val="0"/>
              </w:rPr>
              <w:t xml:space="preserve">(autoestima y autoconfianza, motivación intrínseca, talentos e intereses personales, manejo de emociones y autorregulación emocional, tolerancia a la frustración, trabajo en equipo y cooperación, empatía y respeto por la diversidad, resolución de conflictos, habilidades para pedir ayuda y ofrecer apoyo, curiosidad e interés, persistencia y esfuerzo, estrategias para aprender —organización, uso de recursos, autocontrol— y flexibilidad cognitiva para adaptarse a cambios y nuevos desafíos).</w:t>
            </w:r>
          </w:p>
          <w:p w:rsidR="00000000" w:rsidDel="00000000" w:rsidP="00000000" w:rsidRDefault="00000000" w:rsidRPr="00000000" w14:paraId="00000036">
            <w:pPr>
              <w:spacing w:before="60" w:lineRule="auto"/>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37">
            <w:pPr>
              <w:spacing w:before="60" w:lineRule="auto"/>
              <w:jc w:val="both"/>
              <w:rPr>
                <w:rFonts w:ascii="Arial" w:cs="Arial" w:eastAsia="Arial" w:hAnsi="Arial"/>
              </w:rPr>
            </w:pPr>
            <w:r w:rsidDel="00000000" w:rsidR="00000000" w:rsidRPr="00000000">
              <w:rPr>
                <w:rFonts w:ascii="Arial" w:cs="Arial" w:eastAsia="Arial" w:hAnsi="Arial"/>
                <w:rtl w:val="0"/>
              </w:rPr>
              <w:t xml:space="preserve">En el ámbito personal y socioemocional, el estudiante muestra disposición para participar y una actitud respetuosa hacia sus compañeros y adultos. Sin embargo, requiere apoyo para enfrentar tareas nuevas, sostener la motivación y manejar la frustración cuando algo no resulta como espera. La psicóloga del programa de integración escolar observa que, aunque reconoce sus intereses y muestra avances cuando trabaja desde ellos, necesita acompañamiento para mantener la constancia y perseverar frente a actividades que le resultan más complejas o menos motivantes.</w:t>
            </w:r>
          </w:p>
          <w:p w:rsidR="00000000" w:rsidDel="00000000" w:rsidP="00000000" w:rsidRDefault="00000000" w:rsidRPr="00000000" w14:paraId="00000038">
            <w:pPr>
              <w:spacing w:before="60" w:lineRule="auto"/>
              <w:jc w:val="both"/>
              <w:rPr>
                <w:rFonts w:ascii="Arial" w:cs="Arial" w:eastAsia="Arial" w:hAnsi="Arial"/>
              </w:rPr>
            </w:pPr>
            <w:r w:rsidDel="00000000" w:rsidR="00000000" w:rsidRPr="00000000">
              <w:rPr>
                <w:rFonts w:ascii="Arial" w:cs="Arial" w:eastAsia="Arial" w:hAnsi="Arial"/>
                <w:rtl w:val="0"/>
              </w:rPr>
              <w:t xml:space="preserve">En la convivencia escolar, participa en actividades grupales, pero requiere guía para respetar turnos, colaborar de manera constante y expresar sus ideas con claridad. También necesita apoyo para resolver conflictos de manera dialogada y para solicitar ayuda cuando la necesita, ya que tiende a esperar la intervención del adulto antes de expresar sus dificultades. Aun así, cuando cuenta con un ambiente estructurado y con instrucciones claras, muestra mayor seguridad, participa con más iniciativa y logra regular mejor sus emociones. </w:t>
            </w:r>
          </w:p>
          <w:p w:rsidR="00000000" w:rsidDel="00000000" w:rsidP="00000000" w:rsidRDefault="00000000" w:rsidRPr="00000000" w14:paraId="00000039">
            <w:pPr>
              <w:spacing w:before="60" w:lineRule="auto"/>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3A">
            <w:pPr>
              <w:spacing w:before="60" w:lineRule="auto"/>
              <w:jc w:val="both"/>
              <w:rPr>
                <w:rFonts w:ascii="Arial" w:cs="Arial" w:eastAsia="Arial" w:hAnsi="Arial"/>
                <w:i w:val="1"/>
                <w:iCs w:val="1"/>
                <w:sz w:val="20"/>
                <w:szCs w:val="20"/>
              </w:rPr>
            </w:pPr>
            <w:r w:rsidDel="00000000" w:rsidR="00000000" w:rsidRPr="00000000">
              <w:rPr>
                <w:rFonts w:ascii="Arial" w:cs="Arial" w:eastAsia="Arial" w:hAnsi="Arial"/>
                <w:b w:val="1"/>
                <w:bCs w:val="1"/>
                <w:rtl w:val="0"/>
              </w:rPr>
              <w:t xml:space="preserve">c) Habilidades motoras, de autonomía y sensoriales</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sz w:val="20"/>
                <w:szCs w:val="20"/>
                <w:rtl w:val="0"/>
              </w:rPr>
              <w:t xml:space="preserve">(motricidad gruesa (equilibrio, desplazamiento, coordinación general), motricidad fina (destreza manual, escritura, manipulación de objetos), autonomía funcional / cuidado de sí mismo (higiene personal, alimentación, vestuario, manejo del tiempo y rutinas, seguridad personal y autocuidado) y capacidades sensoperceptivas (visión, audición, tacto, gusto y olfato, integración sensorial, uso de ayudas técnicas como audífonos, lentes o bastón).</w:t>
            </w:r>
          </w:p>
          <w:p w:rsidR="00000000" w:rsidDel="00000000" w:rsidP="00000000" w:rsidRDefault="00000000" w:rsidRPr="00000000" w14:paraId="0000003B">
            <w:pPr>
              <w:spacing w:before="60" w:lineRule="auto"/>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3C">
            <w:pPr>
              <w:jc w:val="both"/>
              <w:rPr>
                <w:rFonts w:ascii="Arial" w:cs="Arial" w:eastAsia="Arial" w:hAnsi="Arial"/>
              </w:rPr>
            </w:pPr>
            <w:r w:rsidDel="00000000" w:rsidR="00000000" w:rsidRPr="00000000">
              <w:rPr>
                <w:rFonts w:ascii="Arial" w:cs="Arial" w:eastAsia="Arial" w:hAnsi="Arial"/>
                <w:rtl w:val="0"/>
              </w:rPr>
              <w:t xml:space="preserve">En el ámbito motor, Juan presenta un desempeño adecuado y acorde a su edad. Se desplaza con seguridad, coordina movimientos de manera eficiente y manipula objetos pequeños con precisión, lo que le permite participar sin dificultad en actividades que requieren motricidad fina y gruesa. En cuanto a su escritura, si bien es legible, aún requiere apoyo para mejorar la organización del trazo y la presentación general de sus trabajos, especialmente en actividades que demandan mayor precisión o velocidad.</w:t>
            </w:r>
          </w:p>
          <w:p w:rsidR="00000000" w:rsidDel="00000000" w:rsidP="00000000" w:rsidRDefault="00000000" w:rsidRPr="00000000" w14:paraId="0000003D">
            <w:pPr>
              <w:jc w:val="both"/>
              <w:rPr>
                <w:rFonts w:ascii="Arial" w:cs="Arial" w:eastAsia="Arial" w:hAnsi="Arial"/>
              </w:rPr>
            </w:pPr>
            <w:r w:rsidDel="00000000" w:rsidR="00000000" w:rsidRPr="00000000">
              <w:rPr>
                <w:rFonts w:ascii="Arial" w:cs="Arial" w:eastAsia="Arial" w:hAnsi="Arial"/>
                <w:rtl w:val="0"/>
              </w:rPr>
              <w:t xml:space="preserve">En autonomía, se observa que el estudiante utiliza materiales escolares con independencia y cumple rutinas básicas, aunque necesita recordatorios para organizar sus pertenencias, mantener el orden en su espacio de trabajo y seguir las normas del curso de manera consistente. A nivel sensorial, comprende mensajes orales sin dificultad, responde adecuadamente a estímulos del entorno y se adapta a las demandas del aula sin presentar conductas de rechazo. </w:t>
            </w:r>
          </w:p>
          <w:p w:rsidR="00000000" w:rsidDel="00000000" w:rsidP="00000000" w:rsidRDefault="00000000" w:rsidRPr="00000000" w14:paraId="0000003E">
            <w:pPr>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03F">
      <w:pPr>
        <w:rPr>
          <w:rFonts w:ascii="Arial" w:cs="Arial" w:eastAsia="Arial" w:hAnsi="Arial"/>
          <w:sz w:val="28"/>
          <w:szCs w:val="28"/>
          <w:u w:val="single"/>
        </w:rPr>
      </w:pPr>
      <w:r w:rsidDel="00000000" w:rsidR="00000000" w:rsidRPr="00000000">
        <w:rPr>
          <w:rtl w:val="0"/>
        </w:rPr>
      </w:r>
    </w:p>
    <w:tbl>
      <w:tblPr>
        <w:tblStyle w:val="Table5"/>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spacing w:after="160" w:line="259" w:lineRule="auto"/>
              <w:ind w:left="1080" w:hanging="360"/>
              <w:rPr>
                <w:rFonts w:ascii="Arial" w:cs="Arial" w:eastAsia="Arial" w:hAnsi="Arial"/>
                <w:b w:val="1"/>
                <w:bCs w:val="1"/>
                <w:color w:val="000000"/>
                <w:sz w:val="24"/>
                <w:szCs w:val="24"/>
              </w:rPr>
            </w:pPr>
            <w:r w:rsidDel="00000000" w:rsidR="00000000" w:rsidRPr="00000000">
              <w:rPr>
                <w:rFonts w:ascii="Arial" w:cs="Arial" w:eastAsia="Arial" w:hAnsi="Arial"/>
                <w:b w:val="1"/>
                <w:bCs w:val="1"/>
                <w:sz w:val="24"/>
                <w:szCs w:val="24"/>
                <w:rtl w:val="0"/>
              </w:rPr>
              <w:t xml:space="preserve">SÍNTESIS</w:t>
            </w:r>
            <w:r w:rsidDel="00000000" w:rsidR="00000000" w:rsidRPr="00000000">
              <w:rPr>
                <w:rFonts w:ascii="Arial" w:cs="Arial" w:eastAsia="Arial" w:hAnsi="Arial"/>
                <w:b w:val="1"/>
                <w:bCs w:val="1"/>
                <w:color w:val="000000"/>
                <w:sz w:val="24"/>
                <w:szCs w:val="24"/>
                <w:rtl w:val="0"/>
              </w:rPr>
              <w:t xml:space="preserve"> </w:t>
            </w:r>
          </w:p>
          <w:p w:rsidR="00000000" w:rsidDel="00000000" w:rsidP="00000000" w:rsidRDefault="00000000" w:rsidRPr="00000000" w14:paraId="00000041">
            <w:pPr>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(Fortalezas: los aspectos positivos o recursos del/la estudiante — capacidades, avances, intereses, Desafíos o necesidades: dificultades, barreras o aspectos por mejorar, Progresos: cómo ha evolucionado respecto de evaluaciones previas o metas establecidas, Contexto: factores del entorno que influyen — familia, escuela, apoyos, condiciones socioemocionales, Recomendaciones / proyecciones: sugerencias para continuar el apoyo, adaptaciones, objetivos próximos, Estrategias que han funcionado: prácticas, metodologías o recursos que han sido efectivos)</w:t>
            </w:r>
          </w:p>
        </w:tc>
      </w:tr>
      <w:tr>
        <w:trPr>
          <w:cantSplit w:val="0"/>
          <w:trHeight w:val="2365" w:hRule="atLeast"/>
          <w:tblHeader w:val="0"/>
        </w:trPr>
        <w:tc>
          <w:tcPr/>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425.19685039370086" w:right="0" w:hanging="36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Habilidades Cognitivas y Comunicativas</w:t>
            </w:r>
          </w:p>
          <w:p w:rsidR="00000000" w:rsidDel="00000000" w:rsidP="00000000" w:rsidRDefault="00000000" w:rsidRPr="00000000" w14:paraId="00000043">
            <w:pPr>
              <w:rPr>
                <w:rFonts w:ascii="Arial" w:cs="Arial" w:eastAsia="Arial" w:hAnsi="Arial"/>
              </w:rPr>
            </w:pPr>
            <w:r w:rsidDel="00000000" w:rsidR="00000000" w:rsidRPr="00000000">
              <w:rPr>
                <w:rtl w:val="0"/>
              </w:rPr>
            </w:r>
          </w:p>
          <w:p w:rsidR="00000000" w:rsidDel="00000000" w:rsidP="00000000" w:rsidRDefault="00000000" w:rsidRPr="00000000" w14:paraId="00000044">
            <w:pPr>
              <w:jc w:val="both"/>
              <w:rPr>
                <w:rFonts w:ascii="Arial" w:cs="Arial" w:eastAsia="Arial" w:hAnsi="Arial"/>
              </w:rPr>
            </w:pPr>
            <w:r w:rsidDel="00000000" w:rsidR="00000000" w:rsidRPr="00000000">
              <w:rPr>
                <w:rFonts w:ascii="Arial" w:cs="Arial" w:eastAsia="Arial" w:hAnsi="Arial"/>
                <w:rtl w:val="0"/>
              </w:rPr>
              <w:t xml:space="preserve">Juan tiene dificultades que le afectan en el día a día escolar. Le cuesta mantener la atención por períodos largos, por lo que suele distraerse fácilmente o dejar tareas sin terminar si no tiene apoyo cercano. Al empezar una actividad, necesita que alguien le ayude a organizar los pasos que debe seguir, porque si no, puede perderse o saltarse partes importantes. Cuando se le presentan textos para leer o problemas de matemáticas, requiere que un adulto lo acompañe para entender lo que debe hacer, ordenar sus ideas y encontrar la forma de resolverlos. Por esto, necesita alguien que lo guíe y le dé confianza para avanzar, ya que, si está solo, se le hace difícil continuar por sí mismo. Estas dificultades hacen que dependa de la ayuda de sus profesores o asistentes y, además, limitan su autonomía, porque le cuesta desenvolverse en distintas materias sin un apoyo constante. Todo esto está relacionado con el diagnóstico que tiene y explica por qué requiere estrategias especiales en el aula para poder aprender y participar como sus compañeros. </w:t>
            </w:r>
          </w:p>
          <w:p w:rsidR="00000000" w:rsidDel="00000000" w:rsidP="00000000" w:rsidRDefault="00000000" w:rsidRPr="00000000" w14:paraId="00000045">
            <w:pPr>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25.19685039370086" w:right="0" w:hanging="36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Habilidades Personales, Socioemocionales y de Aproximación al Aprendizaje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jc w:val="both"/>
              <w:rPr>
                <w:rFonts w:ascii="Arial" w:cs="Arial" w:eastAsia="Arial" w:hAnsi="Arial"/>
              </w:rPr>
            </w:pPr>
            <w:r w:rsidDel="00000000" w:rsidR="00000000" w:rsidRPr="00000000">
              <w:rPr>
                <w:rFonts w:ascii="Arial" w:cs="Arial" w:eastAsia="Arial" w:hAnsi="Arial"/>
                <w:rtl w:val="0"/>
              </w:rPr>
              <w:t xml:space="preserve">En el ámbito socioemocional, el estudiante necesita apoyo para sostener la motivación, tolerar la frustración y participar activamente en actividades grupales. Se observa que, cuando enfrenta tareas difíciles o que requieren mayor esfuerzo, le cuesta seguir adelante y tiende a perder el interés o desanimarse. Además, suele necesitar la ayuda de un adulto para poder expresar lo que piensa o siente, y para trabajar junto a sus compañeros de manera más fluida. Cuando surge algún conflicto o malentendido con sus pares, le resulta complicado encontrar soluciones conversando, por lo que requiere orientación para dialogar y llegar a acuerdos. Sin embargo, es importante destacar que Juan Manuel demuestra interés por participar y se involucra más cuando el entorno es ordenado y las instrucciones son claras. En ese tipo de ambiente, se siente más seguro, se atreve a compartir sus ideas y logra avanzar, mostrando una actitud positiva y mayor confianza en sí mismo. </w:t>
            </w:r>
          </w:p>
          <w:p w:rsidR="00000000" w:rsidDel="00000000" w:rsidP="00000000" w:rsidRDefault="00000000" w:rsidRPr="00000000" w14:paraId="00000049">
            <w:pPr>
              <w:jc w:val="both"/>
              <w:rPr>
                <w:rFonts w:ascii="Arial" w:cs="Arial" w:eastAsia="Arial" w:hAnsi="Arial"/>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25.19685039370086" w:right="0" w:hanging="36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Habilidades motoras, de autonomía y sensoriales</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jc w:val="both"/>
              <w:rPr>
                <w:rFonts w:ascii="Arial" w:cs="Arial" w:eastAsia="Arial" w:hAnsi="Arial"/>
              </w:rPr>
            </w:pPr>
            <w:r w:rsidDel="00000000" w:rsidR="00000000" w:rsidRPr="00000000">
              <w:rPr>
                <w:rFonts w:ascii="Arial" w:cs="Arial" w:eastAsia="Arial" w:hAnsi="Arial"/>
                <w:rtl w:val="0"/>
              </w:rPr>
              <w:t xml:space="preserve">Juan se desenvuelve con naturalidad en actividades que requieren movimiento, mostrando confianza al caminar por la sala o realizar juegos que implican desplazarse. Es capaz de saltar, correr y realizar tareas que exigen mover el cuerpo de distintas formas, lo que le permite participar en actividades grupales junto a sus compañeros. Además, manipula lápices, tijeras y otros materiales escolares sin mayores dificultades, logrando escribir y recortar con precisión. Sin embargo, cuando debe organizar sus útiles o recordar los pasos de una rutina diaria, a veces necesita que un adulto le recuerde lo que debe hacer, como guardar sus cosas o mantener el orden en su escritorio. Por otra parte, escucha y entiende lo que se le dice en clases, responde cuando le hablan y se muestra atento a los sonidos o instrucciones del entorno; también se adapta a los cambios del día escolar sin presentar molestias, mostrando que logra integrarse bien al ambiente de la escuela.</w:t>
            </w:r>
          </w:p>
          <w:p w:rsidR="00000000" w:rsidDel="00000000" w:rsidP="00000000" w:rsidRDefault="00000000" w:rsidRPr="00000000" w14:paraId="0000004D">
            <w:pPr>
              <w:jc w:val="both"/>
              <w:rPr>
                <w:rFonts w:ascii="Arial" w:cs="Arial" w:eastAsia="Arial" w:hAnsi="Arial"/>
              </w:rPr>
            </w:pPr>
            <w:r w:rsidDel="00000000" w:rsidR="00000000" w:rsidRPr="00000000">
              <w:rPr>
                <w:rtl w:val="0"/>
              </w:rPr>
            </w:r>
          </w:p>
        </w:tc>
      </w:tr>
      <w:tr>
        <w:trPr>
          <w:cantSplit w:val="0"/>
          <w:trHeight w:val="2530" w:hRule="atLeast"/>
          <w:tblHeader w:val="0"/>
        </w:trPr>
        <w:tc>
          <w:tcPr/>
          <w:p w:rsidR="00000000" w:rsidDel="00000000" w:rsidP="00000000" w:rsidRDefault="00000000" w:rsidRPr="00000000" w14:paraId="0000004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F">
            <w:pPr>
              <w:rPr>
                <w:rFonts w:ascii="Arial" w:cs="Arial" w:eastAsia="Arial" w:hAnsi="Arial"/>
                <w:b w:val="1"/>
                <w:bCs w:val="1"/>
              </w:rPr>
            </w:pPr>
            <w:r w:rsidDel="00000000" w:rsidR="00000000" w:rsidRPr="00000000">
              <w:rPr>
                <w:rFonts w:ascii="Arial" w:cs="Arial" w:eastAsia="Arial" w:hAnsi="Arial"/>
                <w:b w:val="1"/>
                <w:bCs w:val="1"/>
                <w:rtl w:val="0"/>
              </w:rPr>
              <w:t xml:space="preserve">Conclusión</w:t>
            </w:r>
          </w:p>
          <w:p w:rsidR="00000000" w:rsidDel="00000000" w:rsidP="00000000" w:rsidRDefault="00000000" w:rsidRPr="00000000" w14:paraId="0000005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Fonts w:ascii="Arial" w:cs="Arial" w:eastAsia="Arial" w:hAnsi="Arial"/>
                <w:color w:val="000000"/>
                <w:rtl w:val="0"/>
              </w:rPr>
              <w:t xml:space="preserve">Según los antecedentes y el análisis psicopedagógico, </w:t>
            </w:r>
            <w:r w:rsidDel="00000000" w:rsidR="00000000" w:rsidRPr="00000000">
              <w:rPr>
                <w:rFonts w:ascii="Arial" w:cs="Arial" w:eastAsia="Arial" w:hAnsi="Arial"/>
                <w:b w:val="1"/>
                <w:bCs w:val="1"/>
                <w:color w:val="000000"/>
                <w:rtl w:val="0"/>
              </w:rPr>
              <w:t xml:space="preserve">Juan Lepe Moraga</w:t>
            </w:r>
            <w:r w:rsidDel="00000000" w:rsidR="00000000" w:rsidRPr="00000000">
              <w:rPr>
                <w:rFonts w:ascii="Arial" w:cs="Arial" w:eastAsia="Arial" w:hAnsi="Arial"/>
                <w:color w:val="000000"/>
                <w:rtl w:val="0"/>
              </w:rPr>
              <w:t xml:space="preserve"> ingresa al Programa de Integración Escolar ya que presenta diagnóstico de </w:t>
            </w:r>
            <w:r w:rsidDel="00000000" w:rsidR="00000000" w:rsidRPr="00000000">
              <w:rPr>
                <w:rFonts w:ascii="Arial" w:cs="Arial" w:eastAsia="Arial" w:hAnsi="Arial"/>
                <w:b w:val="1"/>
                <w:bCs w:val="1"/>
                <w:color w:val="000000"/>
                <w:rtl w:val="0"/>
              </w:rPr>
              <w:t xml:space="preserve">Trastorno de Déficit Atencional,</w:t>
            </w:r>
            <w:r w:rsidDel="00000000" w:rsidR="00000000" w:rsidRPr="00000000">
              <w:rPr>
                <w:rFonts w:ascii="Arial" w:cs="Arial" w:eastAsia="Arial" w:hAnsi="Arial"/>
                <w:color w:val="000000"/>
                <w:rtl w:val="0"/>
              </w:rPr>
              <w:t xml:space="preserve"> considerado una necesidad educativa especial transitoria conforme al Decreto Exento N°170 del Ministerio de Educación. La intervención del equipo multidisciplinario (</w:t>
            </w:r>
            <w:r w:rsidDel="00000000" w:rsidR="00000000" w:rsidRPr="00000000">
              <w:rPr>
                <w:rFonts w:ascii="Arial" w:cs="Arial" w:eastAsia="Arial" w:hAnsi="Arial"/>
                <w:i w:val="1"/>
                <w:iCs w:val="1"/>
                <w:color w:val="000000"/>
                <w:rtl w:val="0"/>
              </w:rPr>
              <w:t xml:space="preserve">psicóloga y educadora diferencial</w:t>
            </w:r>
            <w:r w:rsidDel="00000000" w:rsidR="00000000" w:rsidRPr="00000000">
              <w:rPr>
                <w:rFonts w:ascii="Arial" w:cs="Arial" w:eastAsia="Arial" w:hAnsi="Arial"/>
                <w:color w:val="000000"/>
                <w:rtl w:val="0"/>
              </w:rPr>
              <w:t xml:space="preserve">) resulta esencial para potenciar habilidades como la atención sostenida, la organización de tareas, la comprensión de instrucciones, la producción de textos coherentes y la resolución de problemas matemáticos. Las dificultades en estas áreas impactan tanto en el rendimiento académico como en la participación activa en el proceso educativo.</w:t>
            </w:r>
            <w:r w:rsidDel="00000000" w:rsidR="00000000" w:rsidRPr="00000000">
              <w:rPr>
                <w:rtl w:val="0"/>
              </w:rPr>
            </w:r>
          </w:p>
        </w:tc>
      </w:tr>
    </w:tbl>
    <w:p w:rsidR="00000000" w:rsidDel="00000000" w:rsidP="00000000" w:rsidRDefault="00000000" w:rsidRPr="00000000" w14:paraId="00000052">
      <w:pPr>
        <w:rPr>
          <w:rFonts w:ascii="Arial" w:cs="Arial" w:eastAsia="Arial" w:hAnsi="Arial"/>
          <w:sz w:val="28"/>
          <w:szCs w:val="28"/>
          <w:u w:val="single"/>
        </w:rPr>
      </w:pPr>
      <w:r w:rsidDel="00000000" w:rsidR="00000000" w:rsidRPr="00000000">
        <w:rPr>
          <w:rtl w:val="0"/>
        </w:rPr>
      </w:r>
    </w:p>
    <w:tbl>
      <w:tblPr>
        <w:tblStyle w:val="Table6"/>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after="160" w:line="259" w:lineRule="auto"/>
              <w:ind w:left="1080" w:hanging="360"/>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Sugerencias</w:t>
            </w:r>
          </w:p>
        </w:tc>
      </w:tr>
      <w:tr>
        <w:trPr>
          <w:cantSplit w:val="0"/>
          <w:tblHeader w:val="0"/>
        </w:trPr>
        <w:tc>
          <w:tcPr/>
          <w:p w:rsidR="00000000" w:rsidDel="00000000" w:rsidP="00000000" w:rsidRDefault="00000000" w:rsidRPr="00000000" w14:paraId="0000005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5">
            <w:pPr>
              <w:rPr>
                <w:rFonts w:ascii="Arial" w:cs="Arial" w:eastAsia="Arial" w:hAnsi="Arial"/>
                <w:b w:val="1"/>
                <w:bCs w:val="1"/>
              </w:rPr>
            </w:pPr>
            <w:r w:rsidDel="00000000" w:rsidR="00000000" w:rsidRPr="00000000">
              <w:rPr>
                <w:rFonts w:ascii="Arial" w:cs="Arial" w:eastAsia="Arial" w:hAnsi="Arial"/>
                <w:b w:val="1"/>
                <w:bCs w:val="1"/>
                <w:rtl w:val="0"/>
              </w:rPr>
              <w:t xml:space="preserve">1.- Al establecimiento educacional</w:t>
            </w:r>
          </w:p>
          <w:p w:rsidR="00000000" w:rsidDel="00000000" w:rsidP="00000000" w:rsidRDefault="00000000" w:rsidRPr="00000000" w14:paraId="00000056">
            <w:pPr>
              <w:jc w:val="both"/>
              <w:rPr>
                <w:rFonts w:ascii="Arial" w:cs="Arial" w:eastAsia="Arial" w:hAnsi="Arial"/>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Mantener coordinación permanente entre el equipo PIE, docentes y familia.</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Facilitar entornos estructurados con rutinas claras y apoyos visuales.</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Ofrecer tiempos diferenciados en evaluaciones y actividades extensas.</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Disponer de un espacio tranquilo para momentos de regulación emocional.</w:t>
            </w:r>
          </w:p>
        </w:tc>
      </w:tr>
      <w:tr>
        <w:trPr>
          <w:cantSplit w:val="0"/>
          <w:tblHeader w:val="0"/>
        </w:trPr>
        <w:tc>
          <w:tcPr/>
          <w:p w:rsidR="00000000" w:rsidDel="00000000" w:rsidP="00000000" w:rsidRDefault="00000000" w:rsidRPr="00000000" w14:paraId="0000005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C">
            <w:pPr>
              <w:rPr>
                <w:rFonts w:ascii="Arial" w:cs="Arial" w:eastAsia="Arial" w:hAnsi="Arial"/>
                <w:b w:val="1"/>
                <w:bCs w:val="1"/>
              </w:rPr>
            </w:pPr>
            <w:r w:rsidDel="00000000" w:rsidR="00000000" w:rsidRPr="00000000">
              <w:rPr>
                <w:rFonts w:ascii="Arial" w:cs="Arial" w:eastAsia="Arial" w:hAnsi="Arial"/>
                <w:b w:val="1"/>
                <w:bCs w:val="1"/>
                <w:rtl w:val="0"/>
              </w:rPr>
              <w:t xml:space="preserve">2.- Al equipo de aula</w:t>
            </w:r>
          </w:p>
          <w:p w:rsidR="00000000" w:rsidDel="00000000" w:rsidP="00000000" w:rsidRDefault="00000000" w:rsidRPr="00000000" w14:paraId="0000005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esquemas, mapas conceptuales, pictogramas, resúmenes visuales y material audiovisual para facilitar el acceso a los contenidos.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Proporcionar apuntes o material de apoyo previo a la clase para facilitar la comprensión.</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Permitir que el estudiante demuestre aprendizajes mediante respuestas orales, visuales, grabaciones, dramatizaciones o presentaciones digitales.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Incorporar instancias de autoevaluación y coevaluación que promuevan la reflexión sobre el propio aprendizaje.</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Secuenciar objetivos en metas intermedias, ajustando el nivel de exigencia sin perder coherencia con el currículum nacional.</w:t>
            </w:r>
            <w:r w:rsidDel="00000000" w:rsidR="00000000" w:rsidRPr="00000000">
              <w:rPr>
                <w:rtl w:val="0"/>
              </w:rPr>
            </w:r>
          </w:p>
        </w:tc>
      </w:tr>
      <w:tr>
        <w:trPr>
          <w:cantSplit w:val="0"/>
          <w:tblHeader w:val="0"/>
        </w:trPr>
        <w:tc>
          <w:tcPr/>
          <w:p w:rsidR="00000000" w:rsidDel="00000000" w:rsidP="00000000" w:rsidRDefault="00000000" w:rsidRPr="00000000" w14:paraId="0000006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64">
            <w:pPr>
              <w:rPr>
                <w:rFonts w:ascii="Arial" w:cs="Arial" w:eastAsia="Arial" w:hAnsi="Arial"/>
                <w:b w:val="1"/>
                <w:bCs w:val="1"/>
              </w:rPr>
            </w:pPr>
            <w:r w:rsidDel="00000000" w:rsidR="00000000" w:rsidRPr="00000000">
              <w:rPr>
                <w:rFonts w:ascii="Arial" w:cs="Arial" w:eastAsia="Arial" w:hAnsi="Arial"/>
                <w:b w:val="1"/>
                <w:bCs w:val="1"/>
                <w:rtl w:val="0"/>
              </w:rPr>
              <w:t xml:space="preserve">3.- Al estudiante</w:t>
            </w:r>
          </w:p>
          <w:p w:rsidR="00000000" w:rsidDel="00000000" w:rsidP="00000000" w:rsidRDefault="00000000" w:rsidRPr="00000000" w14:paraId="00000065">
            <w:pPr>
              <w:jc w:val="both"/>
              <w:rPr>
                <w:rFonts w:ascii="Arial" w:cs="Arial" w:eastAsia="Arial" w:hAnsi="Arial"/>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listas de pasos, recordatorios visuales o aplicaciones de organización para estructurar tareas.</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Realizar pausas breves entre actividades para recuperar el foco.</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Dividir tareas extensas en segmentos más pequeños y manejables.</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Utilizar material concreto o representaciones visuales para comprender procedimientos.</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Revisar textos en conjunto con un adulto o compañero, enfocándose en claridad y coherencia.</w:t>
            </w:r>
          </w:p>
        </w:tc>
      </w:tr>
      <w:tr>
        <w:trPr>
          <w:cantSplit w:val="0"/>
          <w:tblHeader w:val="0"/>
        </w:trPr>
        <w:tc>
          <w:tcPr/>
          <w:p w:rsidR="00000000" w:rsidDel="00000000" w:rsidP="00000000" w:rsidRDefault="00000000" w:rsidRPr="00000000" w14:paraId="0000006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6C">
            <w:pPr>
              <w:rPr>
                <w:rFonts w:ascii="Arial" w:cs="Arial" w:eastAsia="Arial" w:hAnsi="Arial"/>
                <w:b w:val="1"/>
                <w:bCs w:val="1"/>
              </w:rPr>
            </w:pPr>
            <w:r w:rsidDel="00000000" w:rsidR="00000000" w:rsidRPr="00000000">
              <w:rPr>
                <w:rFonts w:ascii="Arial" w:cs="Arial" w:eastAsia="Arial" w:hAnsi="Arial"/>
                <w:b w:val="1"/>
                <w:bCs w:val="1"/>
                <w:rtl w:val="0"/>
              </w:rPr>
              <w:t xml:space="preserve">4.- A la familia</w:t>
            </w:r>
          </w:p>
          <w:p w:rsidR="00000000" w:rsidDel="00000000" w:rsidP="00000000" w:rsidRDefault="00000000" w:rsidRPr="00000000" w14:paraId="0000006D">
            <w:pPr>
              <w:jc w:val="both"/>
              <w:rPr>
                <w:rFonts w:ascii="Arial" w:cs="Arial" w:eastAsia="Arial" w:hAnsi="Arial"/>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Revisar tareas en conjunto, anticipar actividades y reforzar instrucciones mediante ejemplos cotidianos.</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Promover la lectura diaria en un ambiente tranquilo, conversando sobre el contenido.</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Incorporar actividades matemáticas simples en la vida diaria (compras, medidas, estimaciones).</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Establecer rutinas claras que favorezcan la organización y la autonomía.</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Fomentar espacios de diálogo sobre experiencias escolares.</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Mantener comunicación constante con el establecimiento mediante agenda, correo o reuniones.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Colaborar en la implementación de estrategias acordadas con el equipo PIE.</w:t>
            </w:r>
            <w:r w:rsidDel="00000000" w:rsidR="00000000" w:rsidRPr="00000000">
              <w:rPr>
                <w:rtl w:val="0"/>
              </w:rPr>
            </w:r>
          </w:p>
        </w:tc>
      </w:tr>
      <w:tr>
        <w:trPr>
          <w:cantSplit w:val="0"/>
          <w:tblHeader w:val="0"/>
        </w:trPr>
        <w:tc>
          <w:tcPr/>
          <w:p w:rsidR="00000000" w:rsidDel="00000000" w:rsidP="00000000" w:rsidRDefault="00000000" w:rsidRPr="00000000" w14:paraId="0000007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76">
            <w:pPr>
              <w:rPr>
                <w:rFonts w:ascii="Arial" w:cs="Arial" w:eastAsia="Arial" w:hAnsi="Arial"/>
                <w:b w:val="1"/>
                <w:bCs w:val="1"/>
              </w:rPr>
            </w:pPr>
            <w:r w:rsidDel="00000000" w:rsidR="00000000" w:rsidRPr="00000000">
              <w:rPr>
                <w:rFonts w:ascii="Arial" w:cs="Arial" w:eastAsia="Arial" w:hAnsi="Arial"/>
                <w:b w:val="1"/>
                <w:bCs w:val="1"/>
                <w:rtl w:val="0"/>
              </w:rPr>
              <w:t xml:space="preserve">5.- Otros</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caso de ser necesario, evaluar la pertinencia de derivaciones externas para complementar el trabajo escolar, especialmente en áreas relacionadas con la comprensión lectora y la organización.</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Seguimiento externo por parte de profesionales pertinentes para unificar criterios para adecuaciones de acceso y curriculares de ser necesarias.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sugiere monitorear periódicamente el progreso de Juan, registrando avances y dificultades para orientar decisiones pedagógicas.</w:t>
            </w:r>
          </w:p>
        </w:tc>
      </w:tr>
    </w:tbl>
    <w:p w:rsidR="00000000" w:rsidDel="00000000" w:rsidP="00000000" w:rsidRDefault="00000000" w:rsidRPr="00000000" w14:paraId="0000007A">
      <w:pPr>
        <w:rPr>
          <w:rFonts w:ascii="Arial" w:cs="Arial" w:eastAsia="Arial" w:hAnsi="Arial"/>
          <w:sz w:val="28"/>
          <w:szCs w:val="28"/>
          <w:u w:val="single"/>
        </w:rPr>
      </w:pPr>
      <w:r w:rsidDel="00000000" w:rsidR="00000000" w:rsidRPr="00000000">
        <w:rPr>
          <w:rtl w:val="0"/>
        </w:rPr>
      </w:r>
    </w:p>
    <w:tbl>
      <w:tblPr>
        <w:tblStyle w:val="Table7"/>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2"/>
        <w:gridCol w:w="6706"/>
        <w:tblGridChange w:id="0">
          <w:tblGrid>
            <w:gridCol w:w="2122"/>
            <w:gridCol w:w="6706"/>
          </w:tblGrid>
        </w:tblGridChange>
      </w:tblGrid>
      <w:tr>
        <w:trPr>
          <w:cantSplit w:val="0"/>
          <w:tblHeader w:val="0"/>
        </w:trPr>
        <w:tc>
          <w:tcPr>
            <w:gridSpan w:val="2"/>
          </w:tcPr>
          <w:p w:rsidR="00000000" w:rsidDel="00000000" w:rsidP="00000000" w:rsidRDefault="00000000" w:rsidRPr="00000000" w14:paraId="0000007B">
            <w:pPr>
              <w:spacing w:befor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IDENTIFICACIÓN DEL PROFESIONAL QUE EMITE EL INFORME</w:t>
            </w:r>
          </w:p>
        </w:tc>
      </w:tr>
      <w:tr>
        <w:trPr>
          <w:cantSplit w:val="0"/>
          <w:tblHeader w:val="0"/>
        </w:trPr>
        <w:tc>
          <w:tcPr/>
          <w:p w:rsidR="00000000" w:rsidDel="00000000" w:rsidP="00000000" w:rsidRDefault="00000000" w:rsidRPr="00000000" w14:paraId="0000007D">
            <w:pPr>
              <w:jc w:val="center"/>
              <w:rPr>
                <w:rFonts w:ascii="Arial" w:cs="Arial" w:eastAsia="Arial" w:hAnsi="Arial"/>
              </w:rPr>
            </w:pPr>
            <w:r w:rsidDel="00000000" w:rsidR="00000000" w:rsidRPr="00000000">
              <w:rPr>
                <w:rFonts w:ascii="Arial" w:cs="Arial" w:eastAsia="Arial" w:hAnsi="Arial"/>
                <w:rtl w:val="0"/>
              </w:rPr>
              <w:t xml:space="preserve">Nombre completo</w:t>
            </w:r>
          </w:p>
        </w:tc>
        <w:tc>
          <w:tcPr/>
          <w:p w:rsidR="00000000" w:rsidDel="00000000" w:rsidP="00000000" w:rsidRDefault="00000000" w:rsidRPr="00000000" w14:paraId="0000007E">
            <w:pPr>
              <w:rPr>
                <w:rFonts w:ascii="Arial" w:cs="Arial" w:eastAsia="Arial" w:hAnsi="Arial"/>
              </w:rPr>
            </w:pPr>
            <w:r w:rsidDel="00000000" w:rsidR="00000000" w:rsidRPr="00000000">
              <w:rPr>
                <w:rFonts w:ascii="Arial" w:cs="Arial" w:eastAsia="Arial" w:hAnsi="Arial"/>
                <w:rtl w:val="0"/>
              </w:rPr>
              <w:t xml:space="preserve">Leslie Luisa Michaelle Cabrera Valencia</w:t>
            </w:r>
          </w:p>
        </w:tc>
      </w:tr>
      <w:tr>
        <w:trPr>
          <w:cantSplit w:val="0"/>
          <w:trHeight w:val="45" w:hRule="atLeast"/>
          <w:tblHeader w:val="0"/>
        </w:trPr>
        <w:tc>
          <w:tcPr/>
          <w:p w:rsidR="00000000" w:rsidDel="00000000" w:rsidP="00000000" w:rsidRDefault="00000000" w:rsidRPr="00000000" w14:paraId="0000007F">
            <w:pPr>
              <w:jc w:val="center"/>
              <w:rPr>
                <w:rFonts w:ascii="Arial" w:cs="Arial" w:eastAsia="Arial" w:hAnsi="Arial"/>
              </w:rPr>
            </w:pPr>
            <w:r w:rsidDel="00000000" w:rsidR="00000000" w:rsidRPr="00000000">
              <w:rPr>
                <w:rFonts w:ascii="Arial" w:cs="Arial" w:eastAsia="Arial" w:hAnsi="Arial"/>
                <w:rtl w:val="0"/>
              </w:rPr>
              <w:t xml:space="preserve">RUT</w:t>
            </w:r>
          </w:p>
        </w:tc>
        <w:tc>
          <w:tcPr/>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rtl w:val="0"/>
              </w:rPr>
              <w:t xml:space="preserve">19.582.581-5</w:t>
            </w:r>
          </w:p>
        </w:tc>
      </w:tr>
      <w:tr>
        <w:trPr>
          <w:cantSplit w:val="0"/>
          <w:tblHeader w:val="0"/>
        </w:trPr>
        <w:tc>
          <w:tcPr/>
          <w:p w:rsidR="00000000" w:rsidDel="00000000" w:rsidP="00000000" w:rsidRDefault="00000000" w:rsidRPr="00000000" w14:paraId="00000081">
            <w:pPr>
              <w:jc w:val="center"/>
              <w:rPr>
                <w:rFonts w:ascii="Arial" w:cs="Arial" w:eastAsia="Arial" w:hAnsi="Arial"/>
              </w:rPr>
            </w:pPr>
            <w:r w:rsidDel="00000000" w:rsidR="00000000" w:rsidRPr="00000000">
              <w:rPr>
                <w:rFonts w:ascii="Arial" w:cs="Arial" w:eastAsia="Arial" w:hAnsi="Arial"/>
                <w:rtl w:val="0"/>
              </w:rPr>
              <w:t xml:space="preserve">Profesión</w:t>
            </w:r>
          </w:p>
        </w:tc>
        <w:tc>
          <w:tcPr/>
          <w:p w:rsidR="00000000" w:rsidDel="00000000" w:rsidP="00000000" w:rsidRDefault="00000000" w:rsidRPr="00000000" w14:paraId="00000082">
            <w:pPr>
              <w:rPr/>
            </w:pPr>
            <w:r w:rsidDel="00000000" w:rsidR="00000000" w:rsidRPr="00000000">
              <w:rPr>
                <w:rtl w:val="0"/>
              </w:rPr>
              <w:t xml:space="preserve">Educadora Diferencial</w:t>
            </w:r>
          </w:p>
        </w:tc>
      </w:tr>
      <w:tr>
        <w:trPr>
          <w:cantSplit w:val="0"/>
          <w:tblHeader w:val="0"/>
        </w:trPr>
        <w:tc>
          <w:tcPr/>
          <w:p w:rsidR="00000000" w:rsidDel="00000000" w:rsidP="00000000" w:rsidRDefault="00000000" w:rsidRPr="00000000" w14:paraId="00000083">
            <w:pPr>
              <w:jc w:val="center"/>
              <w:rPr>
                <w:rFonts w:ascii="Arial" w:cs="Arial" w:eastAsia="Arial" w:hAnsi="Arial"/>
              </w:rPr>
            </w:pPr>
            <w:r w:rsidDel="00000000" w:rsidR="00000000" w:rsidRPr="00000000">
              <w:rPr>
                <w:rFonts w:ascii="Arial" w:cs="Arial" w:eastAsia="Arial" w:hAnsi="Arial"/>
                <w:rtl w:val="0"/>
              </w:rPr>
              <w:t xml:space="preserve">N° de registro</w:t>
            </w:r>
          </w:p>
        </w:tc>
        <w:tc>
          <w:tcPr/>
          <w:p w:rsidR="00000000" w:rsidDel="00000000" w:rsidP="00000000" w:rsidRDefault="00000000" w:rsidRPr="00000000" w14:paraId="00000084">
            <w:pPr>
              <w:rPr>
                <w:rFonts w:ascii="Arial" w:cs="Arial" w:eastAsia="Arial" w:hAnsi="Arial"/>
              </w:rPr>
            </w:pPr>
            <w:r w:rsidDel="00000000" w:rsidR="00000000" w:rsidRPr="00000000">
              <w:rPr>
                <w:rFonts w:ascii="Arial" w:cs="Arial" w:eastAsia="Arial" w:hAnsi="Arial"/>
                <w:rtl w:val="0"/>
              </w:rPr>
              <w:t xml:space="preserve">258.922</w:t>
            </w:r>
          </w:p>
        </w:tc>
      </w:tr>
      <w:tr>
        <w:trPr>
          <w:cantSplit w:val="0"/>
          <w:tblHeader w:val="0"/>
        </w:trPr>
        <w:tc>
          <w:tcPr>
            <w:vAlign w:val="center"/>
          </w:tcPr>
          <w:p w:rsidR="00000000" w:rsidDel="00000000" w:rsidP="00000000" w:rsidRDefault="00000000" w:rsidRPr="00000000" w14:paraId="00000085">
            <w:pPr>
              <w:jc w:val="center"/>
              <w:rPr>
                <w:rFonts w:ascii="Arial" w:cs="Arial" w:eastAsia="Arial" w:hAnsi="Arial"/>
              </w:rPr>
            </w:pPr>
            <w:r w:rsidDel="00000000" w:rsidR="00000000" w:rsidRPr="00000000">
              <w:rPr>
                <w:rtl w:val="0"/>
              </w:rPr>
            </w:r>
          </w:p>
          <w:p w:rsidR="00000000" w:rsidDel="00000000" w:rsidP="00000000" w:rsidRDefault="00000000" w:rsidRPr="00000000" w14:paraId="00000086">
            <w:pPr>
              <w:rPr>
                <w:rFonts w:ascii="Arial" w:cs="Arial" w:eastAsia="Arial" w:hAnsi="Arial"/>
              </w:rPr>
            </w:pPr>
            <w:r w:rsidDel="00000000" w:rsidR="00000000" w:rsidRPr="00000000">
              <w:rPr>
                <w:rtl w:val="0"/>
              </w:rPr>
            </w:r>
          </w:p>
          <w:p w:rsidR="00000000" w:rsidDel="00000000" w:rsidP="00000000" w:rsidRDefault="00000000" w:rsidRPr="00000000" w14:paraId="00000087">
            <w:pPr>
              <w:jc w:val="center"/>
              <w:rPr>
                <w:rFonts w:ascii="Arial" w:cs="Arial" w:eastAsia="Arial" w:hAnsi="Arial"/>
              </w:rPr>
            </w:pPr>
            <w:r w:rsidDel="00000000" w:rsidR="00000000" w:rsidRPr="00000000">
              <w:rPr>
                <w:rtl w:val="0"/>
              </w:rPr>
            </w:r>
          </w:p>
          <w:p w:rsidR="00000000" w:rsidDel="00000000" w:rsidP="00000000" w:rsidRDefault="00000000" w:rsidRPr="00000000" w14:paraId="00000088">
            <w:pPr>
              <w:jc w:val="center"/>
              <w:rPr>
                <w:rFonts w:ascii="Arial" w:cs="Arial" w:eastAsia="Arial" w:hAnsi="Arial"/>
              </w:rPr>
            </w:pPr>
            <w:r w:rsidDel="00000000" w:rsidR="00000000" w:rsidRPr="00000000">
              <w:rPr>
                <w:rtl w:val="0"/>
              </w:rPr>
            </w:r>
          </w:p>
          <w:p w:rsidR="00000000" w:rsidDel="00000000" w:rsidP="00000000" w:rsidRDefault="00000000" w:rsidRPr="00000000" w14:paraId="00000089">
            <w:pPr>
              <w:jc w:val="center"/>
              <w:rPr>
                <w:rFonts w:ascii="Arial" w:cs="Arial" w:eastAsia="Arial" w:hAnsi="Arial"/>
              </w:rPr>
            </w:pPr>
            <w:r w:rsidDel="00000000" w:rsidR="00000000" w:rsidRPr="00000000">
              <w:rPr>
                <w:rFonts w:ascii="Arial" w:cs="Arial" w:eastAsia="Arial" w:hAnsi="Arial"/>
                <w:rtl w:val="0"/>
              </w:rPr>
              <w:t xml:space="preserve">Firma y Timbre</w:t>
            </w:r>
          </w:p>
          <w:p w:rsidR="00000000" w:rsidDel="00000000" w:rsidP="00000000" w:rsidRDefault="00000000" w:rsidRPr="00000000" w14:paraId="0000008A">
            <w:pPr>
              <w:rPr>
                <w:rFonts w:ascii="Arial" w:cs="Arial" w:eastAsia="Arial" w:hAnsi="Arial"/>
              </w:rPr>
            </w:pPr>
            <w:r w:rsidDel="00000000" w:rsidR="00000000" w:rsidRPr="00000000">
              <w:rPr>
                <w:rtl w:val="0"/>
              </w:rPr>
            </w:r>
          </w:p>
          <w:p w:rsidR="00000000" w:rsidDel="00000000" w:rsidP="00000000" w:rsidRDefault="00000000" w:rsidRPr="00000000" w14:paraId="0000008B">
            <w:pPr>
              <w:rPr>
                <w:rFonts w:ascii="Arial" w:cs="Arial" w:eastAsia="Arial" w:hAnsi="Arial"/>
              </w:rPr>
            </w:pPr>
            <w:r w:rsidDel="00000000" w:rsidR="00000000" w:rsidRPr="00000000">
              <w:rPr>
                <w:rtl w:val="0"/>
              </w:rPr>
            </w:r>
          </w:p>
          <w:p w:rsidR="00000000" w:rsidDel="00000000" w:rsidP="00000000" w:rsidRDefault="00000000" w:rsidRPr="00000000" w14:paraId="0000008C">
            <w:pPr>
              <w:rPr>
                <w:rFonts w:ascii="Arial" w:cs="Arial" w:eastAsia="Arial" w:hAnsi="Arial"/>
              </w:rPr>
            </w:pPr>
            <w:r w:rsidDel="00000000" w:rsidR="00000000" w:rsidRPr="00000000">
              <w:rPr>
                <w:rtl w:val="0"/>
              </w:rPr>
            </w:r>
          </w:p>
        </w:tc>
        <w:tc>
          <w:tcPr/>
          <w:p w:rsidR="00000000" w:rsidDel="00000000" w:rsidP="00000000" w:rsidRDefault="00000000" w:rsidRPr="00000000" w14:paraId="0000008D">
            <w:pPr>
              <w:jc w:val="center"/>
              <w:rPr/>
            </w:pPr>
            <w:r w:rsidDel="00000000" w:rsidR="00000000" w:rsidRPr="00000000">
              <w:rPr>
                <w:rtl w:val="0"/>
              </w:rPr>
            </w:r>
          </w:p>
          <w:p w:rsidR="00000000" w:rsidDel="00000000" w:rsidP="00000000" w:rsidRDefault="00000000" w:rsidRPr="00000000" w14:paraId="0000008E">
            <w:pPr>
              <w:jc w:val="center"/>
              <w:rPr/>
            </w:pPr>
            <w:r w:rsidDel="00000000" w:rsidR="00000000" w:rsidRPr="00000000">
              <w:rPr>
                <w:rtl w:val="0"/>
              </w:rPr>
            </w:r>
          </w:p>
        </w:tc>
      </w:tr>
    </w:tbl>
    <w:p w:rsidR="00000000" w:rsidDel="00000000" w:rsidP="00000000" w:rsidRDefault="00000000" w:rsidRPr="00000000" w14:paraId="0000008F">
      <w:pPr>
        <w:rPr/>
      </w:pPr>
      <w:r w:rsidDel="00000000" w:rsidR="00000000" w:rsidRPr="00000000">
        <w:rPr>
          <w:rtl w:val="0"/>
        </w:rPr>
      </w:r>
    </w:p>
    <w:sectPr>
      <w:headerReference r:id="rId7" w:type="default"/>
      <w:footerReference r:id="rId8" w:type="default"/>
      <w:pgSz w:h="15840" w:w="12240" w:orient="portrait"/>
      <w:pgMar w:bottom="1417" w:top="1417" w:left="1700" w:right="17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Arial Narrow">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rFonts w:ascii="Arial Narrow" w:cs="Arial Narrow" w:eastAsia="Arial Narrow" w:hAnsi="Arial Narrow"/>
        <w:color w:val="000000"/>
        <w:sz w:val="18"/>
        <w:szCs w:val="18"/>
        <w:rtl w:val="0"/>
      </w:rPr>
      <w:t xml:space="preserve">No se debe modificar el formato oficial; cada apartado debe conservar su estructura e información base.</w:t>
    </w:r>
    <w:r w:rsidDel="00000000" w:rsidR="00000000" w:rsidRPr="00000000">
      <w:rPr>
        <w:color w:val="000000"/>
      </w:rPr>
      <w:drawing>
        <wp:inline distB="0" distT="0" distL="0" distR="0">
          <wp:extent cx="5612130" cy="5270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12130" cy="5270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419"/>
        <w:tab w:val="right" w:leader="none" w:pos="8838"/>
        <w:tab w:val="center" w:leader="none" w:pos="4987"/>
        <w:tab w:val="left" w:leader="none" w:pos="7235"/>
      </w:tabs>
      <w:spacing w:after="0" w:line="240" w:lineRule="auto"/>
      <w:jc w:val="center"/>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Decreto 170/2010</w:t>
    </w:r>
    <w:r w:rsidDel="00000000" w:rsidR="00000000" w:rsidRPr="00000000">
      <w:drawing>
        <wp:anchor allowOverlap="1" behindDoc="0" distB="0" distT="0" distL="114300" distR="114300" hidden="0" layoutInCell="1" locked="0" relativeHeight="0" simplePos="0">
          <wp:simplePos x="0" y="0"/>
          <wp:positionH relativeFrom="column">
            <wp:posOffset>124</wp:posOffset>
          </wp:positionH>
          <wp:positionV relativeFrom="paragraph">
            <wp:posOffset>-44226</wp:posOffset>
          </wp:positionV>
          <wp:extent cx="781050" cy="723900"/>
          <wp:effectExtent b="0" l="0" r="0" t="0"/>
          <wp:wrapNone/>
          <wp:docPr descr="Imagen que contiene Gráfico de rectángulos&#10;&#10;El contenido generado por IA puede ser incorrecto." id="1" name="image2.jpg"/>
          <a:graphic>
            <a:graphicData uri="http://schemas.openxmlformats.org/drawingml/2006/picture">
              <pic:pic>
                <pic:nvPicPr>
                  <pic:cNvPr descr="Imagen que contiene Gráfico de rectángulos&#10;&#10;El contenido generado por IA puede ser incorrecto." id="0" name="image2.jpg"/>
                  <pic:cNvPicPr preferRelativeResize="0"/>
                </pic:nvPicPr>
                <pic:blipFill>
                  <a:blip r:embed="rId1"/>
                  <a:srcRect b="0" l="0" r="0" t="0"/>
                  <a:stretch>
                    <a:fillRect/>
                  </a:stretch>
                </pic:blipFill>
                <pic:spPr>
                  <a:xfrm>
                    <a:off x="0" y="0"/>
                    <a:ext cx="781050" cy="723900"/>
                  </a:xfrm>
                  <a:prstGeom prst="rect"/>
                  <a:ln/>
                </pic:spPr>
              </pic:pic>
            </a:graphicData>
          </a:graphic>
        </wp:anchor>
      </w:drawing>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419"/>
        <w:tab w:val="right" w:leader="none" w:pos="8838"/>
        <w:tab w:val="left" w:leader="none" w:pos="390"/>
        <w:tab w:val="center" w:leader="none" w:pos="4535"/>
      </w:tabs>
      <w:spacing w:after="0" w:line="240" w:lineRule="auto"/>
      <w:jc w:val="center"/>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Evaluación Diagnóstica Integral de Necesidades Educativas Especiales</w:t>
    </w:r>
  </w:p>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419"/>
        <w:tab w:val="right" w:leader="none" w:pos="8838"/>
        <w:tab w:val="left" w:leader="none" w:pos="720"/>
        <w:tab w:val="center" w:leader="none" w:pos="4535"/>
      </w:tabs>
      <w:spacing w:after="0" w:line="240" w:lineRule="auto"/>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INFORME DE EVALUACIÓN PSICOPEDAGÓGICA </w:t>
    </w:r>
  </w:p>
  <w:p w:rsidR="00000000" w:rsidDel="00000000" w:rsidP="00000000" w:rsidRDefault="00000000" w:rsidRPr="00000000" w14:paraId="00000094">
    <w:pPr>
      <w:spacing w:after="0" w:line="240" w:lineRule="auto"/>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(Detección de NEE)</w:t>
    </w:r>
  </w:p>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Roman"/>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ArialNarrow-regular.ttf"/><Relationship Id="rId4" Type="http://schemas.openxmlformats.org/officeDocument/2006/relationships/font" Target="fonts/ArialNarrow-bold.ttf"/><Relationship Id="rId5" Type="http://schemas.openxmlformats.org/officeDocument/2006/relationships/font" Target="fonts/ArialNarrow-italic.ttf"/><Relationship Id="rId6"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ULfaLnd4xBpNeLFxxiMdqrlKZg==">CgMxLjA4AHIhMTVhV3VYNnBlcEhhbWRiTk1FYXh4N1Z0a1d3cjdMZlNs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