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Arial" w:cs="Arial" w:eastAsia="Arial" w:hAnsi="Arial"/>
          <w:sz w:val="28"/>
          <w:szCs w:val="28"/>
          <w:u w:val="single"/>
        </w:rPr>
      </w:pPr>
      <w:r w:rsidDel="00000000" w:rsidR="00000000" w:rsidRPr="00000000">
        <w:rPr>
          <w:rtl w:val="0"/>
        </w:rPr>
      </w:r>
    </w:p>
    <w:tbl>
      <w:tblPr>
        <w:tblStyle w:val="Table1"/>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5431"/>
        <w:tblGridChange w:id="0">
          <w:tblGrid>
            <w:gridCol w:w="3397"/>
            <w:gridCol w:w="5431"/>
          </w:tblGrid>
        </w:tblGridChange>
      </w:tblGrid>
      <w:tr>
        <w:trPr>
          <w:cantSplit w:val="0"/>
          <w:tblHeader w:val="0"/>
        </w:trPr>
        <w:tc>
          <w:tcPr>
            <w:gridSpan w:val="2"/>
          </w:tcPr>
          <w:p w:rsidR="00000000" w:rsidDel="00000000" w:rsidP="00000000" w:rsidRDefault="00000000" w:rsidRPr="00000000" w14:paraId="0000000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40" w:before="40" w:line="259" w:lineRule="auto"/>
              <w:ind w:left="108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IDENTIFICACIÓN</w:t>
            </w:r>
          </w:p>
        </w:tc>
      </w:tr>
      <w:tr>
        <w:trPr>
          <w:cantSplit w:val="0"/>
          <w:tblHeader w:val="0"/>
        </w:trPr>
        <w:tc>
          <w:tcPr/>
          <w:p w:rsidR="00000000" w:rsidDel="00000000" w:rsidP="00000000" w:rsidRDefault="00000000" w:rsidRPr="00000000" w14:paraId="00000004">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NOMBRE DE IDENTIDAD ESTUDIANTE</w:t>
            </w:r>
            <w:r w:rsidDel="00000000" w:rsidR="00000000" w:rsidRPr="00000000">
              <w:rPr>
                <w:rtl w:val="0"/>
              </w:rPr>
            </w:r>
          </w:p>
        </w:tc>
        <w:tc>
          <w:tcPr/>
          <w:p w:rsidR="00000000" w:rsidDel="00000000" w:rsidP="00000000" w:rsidRDefault="00000000" w:rsidRPr="00000000" w14:paraId="00000005">
            <w:pPr>
              <w:spacing w:after="40" w:before="40" w:lineRule="auto"/>
              <w:rPr/>
            </w:pPr>
            <w:r w:rsidDel="00000000" w:rsidR="00000000" w:rsidRPr="00000000">
              <w:rPr>
                <w:rtl w:val="0"/>
              </w:rPr>
              <w:t xml:space="preserve">Julián Andrés Estay Olguin</w:t>
            </w:r>
          </w:p>
        </w:tc>
      </w:tr>
      <w:tr>
        <w:trPr>
          <w:cantSplit w:val="0"/>
          <w:tblHeader w:val="0"/>
        </w:trPr>
        <w:tc>
          <w:tcPr/>
          <w:p w:rsidR="00000000" w:rsidDel="00000000" w:rsidP="00000000" w:rsidRDefault="00000000" w:rsidRPr="00000000" w14:paraId="00000006">
            <w:pPr>
              <w:spacing w:after="40" w:before="40" w:lineRule="auto"/>
              <w:ind w:left="360" w:firstLine="0"/>
              <w:jc w:val="right"/>
              <w:rPr>
                <w:rFonts w:ascii="Arial" w:cs="Arial" w:eastAsia="Arial" w:hAnsi="Arial"/>
              </w:rPr>
            </w:pPr>
            <w:r w:rsidDel="00000000" w:rsidR="00000000" w:rsidRPr="00000000">
              <w:rPr>
                <w:rFonts w:ascii="Arial" w:cs="Arial" w:eastAsia="Arial" w:hAnsi="Arial"/>
                <w:rtl w:val="0"/>
              </w:rPr>
              <w:t xml:space="preserve">NOMBRE SOCIAL DEL ESTUDIANTE</w:t>
            </w:r>
          </w:p>
        </w:tc>
        <w:tc>
          <w:tcPr/>
          <w:p w:rsidR="00000000" w:rsidDel="00000000" w:rsidP="00000000" w:rsidRDefault="00000000" w:rsidRPr="00000000" w14:paraId="00000007">
            <w:pPr>
              <w:spacing w:after="40" w:before="40" w:lineRule="auto"/>
              <w:ind w:left="0" w:firstLine="0"/>
              <w:rPr/>
            </w:pPr>
            <w:r w:rsidDel="00000000" w:rsidR="00000000" w:rsidRPr="00000000">
              <w:rPr>
                <w:rtl w:val="0"/>
              </w:rPr>
              <w:t xml:space="preserve">Julián Estay</w:t>
            </w:r>
          </w:p>
        </w:tc>
      </w:tr>
      <w:tr>
        <w:trPr>
          <w:cantSplit w:val="0"/>
          <w:tblHeader w:val="0"/>
        </w:trPr>
        <w:tc>
          <w:tcPr/>
          <w:p w:rsidR="00000000" w:rsidDel="00000000" w:rsidP="00000000" w:rsidRDefault="00000000" w:rsidRPr="00000000" w14:paraId="00000008">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FECHA DE NACIMIENTO</w:t>
            </w:r>
            <w:r w:rsidDel="00000000" w:rsidR="00000000" w:rsidRPr="00000000">
              <w:rPr>
                <w:rtl w:val="0"/>
              </w:rPr>
            </w:r>
          </w:p>
        </w:tc>
        <w:tc>
          <w:tcPr/>
          <w:p w:rsidR="00000000" w:rsidDel="00000000" w:rsidP="00000000" w:rsidRDefault="00000000" w:rsidRPr="00000000" w14:paraId="00000009">
            <w:pPr>
              <w:spacing w:after="40" w:before="40" w:lineRule="auto"/>
              <w:ind w:left="0" w:firstLine="0"/>
              <w:rPr/>
            </w:pPr>
            <w:r w:rsidDel="00000000" w:rsidR="00000000" w:rsidRPr="00000000">
              <w:rPr>
                <w:rtl w:val="0"/>
              </w:rPr>
              <w:t xml:space="preserve">13 de enero, 2009</w:t>
            </w:r>
          </w:p>
        </w:tc>
      </w:tr>
      <w:tr>
        <w:trPr>
          <w:cantSplit w:val="0"/>
          <w:tblHeader w:val="0"/>
        </w:trPr>
        <w:tc>
          <w:tcPr/>
          <w:p w:rsidR="00000000" w:rsidDel="00000000" w:rsidP="00000000" w:rsidRDefault="00000000" w:rsidRPr="00000000" w14:paraId="0000000A">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EDAD</w:t>
            </w:r>
            <w:r w:rsidDel="00000000" w:rsidR="00000000" w:rsidRPr="00000000">
              <w:rPr>
                <w:rtl w:val="0"/>
              </w:rPr>
            </w:r>
          </w:p>
        </w:tc>
        <w:tc>
          <w:tcPr/>
          <w:p w:rsidR="00000000" w:rsidDel="00000000" w:rsidP="00000000" w:rsidRDefault="00000000" w:rsidRPr="00000000" w14:paraId="0000000B">
            <w:pPr>
              <w:spacing w:after="40" w:before="40" w:lineRule="auto"/>
              <w:ind w:left="0" w:firstLine="0"/>
              <w:rPr/>
            </w:pPr>
            <w:r w:rsidDel="00000000" w:rsidR="00000000" w:rsidRPr="00000000">
              <w:rPr>
                <w:rtl w:val="0"/>
              </w:rPr>
              <w:t xml:space="preserve">17 años, 2 meses</w:t>
            </w:r>
          </w:p>
        </w:tc>
      </w:tr>
      <w:tr>
        <w:trPr>
          <w:cantSplit w:val="0"/>
          <w:tblHeader w:val="0"/>
        </w:trPr>
        <w:tc>
          <w:tcPr/>
          <w:p w:rsidR="00000000" w:rsidDel="00000000" w:rsidP="00000000" w:rsidRDefault="00000000" w:rsidRPr="00000000" w14:paraId="0000000C">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ESTABLECIMIENTO</w:t>
            </w:r>
            <w:r w:rsidDel="00000000" w:rsidR="00000000" w:rsidRPr="00000000">
              <w:rPr>
                <w:rtl w:val="0"/>
              </w:rPr>
            </w:r>
          </w:p>
        </w:tc>
        <w:tc>
          <w:tcPr/>
          <w:p w:rsidR="00000000" w:rsidDel="00000000" w:rsidP="00000000" w:rsidRDefault="00000000" w:rsidRPr="00000000" w14:paraId="0000000D">
            <w:pPr>
              <w:spacing w:after="40" w:before="40" w:lineRule="auto"/>
              <w:ind w:left="0" w:firstLine="0"/>
              <w:jc w:val="both"/>
              <w:rPr/>
            </w:pPr>
            <w:r w:rsidDel="00000000" w:rsidR="00000000" w:rsidRPr="00000000">
              <w:rPr>
                <w:rtl w:val="0"/>
              </w:rPr>
              <w:t xml:space="preserve">Liceo Particular Mixto San Felipe</w:t>
            </w:r>
          </w:p>
        </w:tc>
      </w:tr>
      <w:tr>
        <w:trPr>
          <w:cantSplit w:val="0"/>
          <w:tblHeader w:val="0"/>
        </w:trPr>
        <w:tc>
          <w:tcPr/>
          <w:p w:rsidR="00000000" w:rsidDel="00000000" w:rsidP="00000000" w:rsidRDefault="00000000" w:rsidRPr="00000000" w14:paraId="0000000E">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CURSO/NIVEL</w:t>
            </w:r>
            <w:r w:rsidDel="00000000" w:rsidR="00000000" w:rsidRPr="00000000">
              <w:rPr>
                <w:rtl w:val="0"/>
              </w:rPr>
            </w:r>
          </w:p>
        </w:tc>
        <w:tc>
          <w:tcPr/>
          <w:p w:rsidR="00000000" w:rsidDel="00000000" w:rsidP="00000000" w:rsidRDefault="00000000" w:rsidRPr="00000000" w14:paraId="0000000F">
            <w:pPr>
              <w:spacing w:after="40" w:before="40" w:lineRule="auto"/>
              <w:ind w:left="0" w:firstLine="0"/>
              <w:rPr/>
            </w:pPr>
            <w:r w:rsidDel="00000000" w:rsidR="00000000" w:rsidRPr="00000000">
              <w:rPr>
                <w:rtl w:val="0"/>
              </w:rPr>
              <w:t xml:space="preserve">3° medio C</w:t>
            </w:r>
          </w:p>
        </w:tc>
      </w:tr>
      <w:tr>
        <w:trPr>
          <w:cantSplit w:val="0"/>
          <w:tblHeader w:val="0"/>
        </w:trPr>
        <w:tc>
          <w:tcPr/>
          <w:p w:rsidR="00000000" w:rsidDel="00000000" w:rsidP="00000000" w:rsidRDefault="00000000" w:rsidRPr="00000000" w14:paraId="00000010">
            <w:pPr>
              <w:spacing w:after="40" w:before="40" w:lineRule="auto"/>
              <w:ind w:left="360" w:firstLine="0"/>
              <w:jc w:val="right"/>
              <w:rPr>
                <w:rFonts w:ascii="Arial" w:cs="Arial" w:eastAsia="Arial" w:hAnsi="Arial"/>
              </w:rPr>
            </w:pPr>
            <w:r w:rsidDel="00000000" w:rsidR="00000000" w:rsidRPr="00000000">
              <w:rPr>
                <w:rFonts w:ascii="Arial" w:cs="Arial" w:eastAsia="Arial" w:hAnsi="Arial"/>
                <w:rtl w:val="0"/>
              </w:rPr>
              <w:t xml:space="preserve">FECHA DE EVALUACIÓN</w:t>
            </w:r>
          </w:p>
        </w:tc>
        <w:tc>
          <w:tcPr/>
          <w:p w:rsidR="00000000" w:rsidDel="00000000" w:rsidP="00000000" w:rsidRDefault="00000000" w:rsidRPr="00000000" w14:paraId="00000011">
            <w:pPr>
              <w:spacing w:after="40" w:before="40" w:lineRule="auto"/>
              <w:ind w:left="0" w:firstLine="0"/>
              <w:jc w:val="both"/>
              <w:rPr/>
            </w:pPr>
            <w:r w:rsidDel="00000000" w:rsidR="00000000" w:rsidRPr="00000000">
              <w:rPr>
                <w:rtl w:val="0"/>
              </w:rPr>
              <w:t xml:space="preserve">06 de abril, 2026</w:t>
            </w:r>
          </w:p>
        </w:tc>
      </w:tr>
      <w:tr>
        <w:trPr>
          <w:cantSplit w:val="0"/>
          <w:tblHeader w:val="0"/>
        </w:trPr>
        <w:tc>
          <w:tcPr/>
          <w:p w:rsidR="00000000" w:rsidDel="00000000" w:rsidP="00000000" w:rsidRDefault="00000000" w:rsidRPr="00000000" w14:paraId="00000012">
            <w:pPr>
              <w:spacing w:after="40" w:before="40" w:lineRule="auto"/>
              <w:ind w:left="360" w:firstLine="0"/>
              <w:jc w:val="right"/>
              <w:rPr>
                <w:rFonts w:ascii="Arial" w:cs="Arial" w:eastAsia="Arial" w:hAnsi="Arial"/>
              </w:rPr>
            </w:pPr>
            <w:r w:rsidDel="00000000" w:rsidR="00000000" w:rsidRPr="00000000">
              <w:rPr>
                <w:rFonts w:ascii="Arial" w:cs="Arial" w:eastAsia="Arial" w:hAnsi="Arial"/>
                <w:rtl w:val="0"/>
              </w:rPr>
              <w:t xml:space="preserve">DIAGNÓSTICO</w:t>
            </w:r>
          </w:p>
        </w:tc>
        <w:tc>
          <w:tcPr/>
          <w:p w:rsidR="00000000" w:rsidDel="00000000" w:rsidP="00000000" w:rsidRDefault="00000000" w:rsidRPr="00000000" w14:paraId="00000013">
            <w:pPr>
              <w:spacing w:after="40" w:before="40" w:lineRule="auto"/>
              <w:ind w:left="0" w:firstLine="0"/>
              <w:jc w:val="both"/>
              <w:rPr/>
            </w:pPr>
            <w:r w:rsidDel="00000000" w:rsidR="00000000" w:rsidRPr="00000000">
              <w:rPr>
                <w:rtl w:val="0"/>
              </w:rPr>
              <w:t xml:space="preserve">Funcionamiento Intelectual Limítrofe</w:t>
            </w:r>
          </w:p>
        </w:tc>
      </w:tr>
      <w:tr>
        <w:trPr>
          <w:cantSplit w:val="0"/>
          <w:tblHeader w:val="0"/>
        </w:trPr>
        <w:tc>
          <w:tcPr/>
          <w:p w:rsidR="00000000" w:rsidDel="00000000" w:rsidP="00000000" w:rsidRDefault="00000000" w:rsidRPr="00000000" w14:paraId="00000014">
            <w:pPr>
              <w:spacing w:after="40" w:before="40" w:lineRule="auto"/>
              <w:ind w:left="360" w:firstLine="0"/>
              <w:jc w:val="right"/>
              <w:rPr>
                <w:rFonts w:ascii="Arial" w:cs="Arial" w:eastAsia="Arial" w:hAnsi="Arial"/>
              </w:rPr>
            </w:pPr>
            <w:r w:rsidDel="00000000" w:rsidR="00000000" w:rsidRPr="00000000">
              <w:rPr>
                <w:rFonts w:ascii="Arial" w:cs="Arial" w:eastAsia="Arial" w:hAnsi="Arial"/>
                <w:rtl w:val="0"/>
              </w:rPr>
              <w:t xml:space="preserve">FECHA DE EMISIÓN DE DIAGNÓSTICO</w:t>
            </w:r>
          </w:p>
        </w:tc>
        <w:tc>
          <w:tcPr/>
          <w:p w:rsidR="00000000" w:rsidDel="00000000" w:rsidP="00000000" w:rsidRDefault="00000000" w:rsidRPr="00000000" w14:paraId="00000015">
            <w:pPr>
              <w:spacing w:after="40" w:before="40" w:lineRule="auto"/>
              <w:ind w:left="0" w:firstLine="0"/>
              <w:jc w:val="both"/>
              <w:rPr/>
            </w:pPr>
            <w:r w:rsidDel="00000000" w:rsidR="00000000" w:rsidRPr="00000000">
              <w:rPr>
                <w:rtl w:val="0"/>
              </w:rPr>
              <w:t xml:space="preserve">01 de abril, 2026</w:t>
            </w:r>
          </w:p>
        </w:tc>
      </w:tr>
    </w:tbl>
    <w:p w:rsidR="00000000" w:rsidDel="00000000" w:rsidP="00000000" w:rsidRDefault="00000000" w:rsidRPr="00000000" w14:paraId="00000016">
      <w:pPr>
        <w:spacing w:after="0" w:lineRule="auto"/>
        <w:rPr>
          <w:rFonts w:ascii="Arial" w:cs="Arial" w:eastAsia="Arial" w:hAnsi="Arial"/>
          <w:sz w:val="28"/>
          <w:szCs w:val="28"/>
          <w:u w:val="single"/>
        </w:rPr>
      </w:pPr>
      <w:r w:rsidDel="00000000" w:rsidR="00000000" w:rsidRPr="00000000">
        <w:rPr>
          <w:rtl w:val="0"/>
        </w:rPr>
      </w:r>
    </w:p>
    <w:tbl>
      <w:tblPr>
        <w:tblStyle w:val="Table2"/>
        <w:tblW w:w="882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9"/>
        <w:gridCol w:w="2835"/>
        <w:gridCol w:w="2874"/>
        <w:tblGridChange w:id="0">
          <w:tblGrid>
            <w:gridCol w:w="3119"/>
            <w:gridCol w:w="2835"/>
            <w:gridCol w:w="2874"/>
          </w:tblGrid>
        </w:tblGridChange>
      </w:tblGrid>
      <w:tr>
        <w:trPr>
          <w:cantSplit w:val="0"/>
          <w:tblHeader w:val="0"/>
        </w:trPr>
        <w:tc>
          <w:tcPr>
            <w:gridSpan w:val="3"/>
          </w:tcPr>
          <w:p w:rsidR="00000000" w:rsidDel="00000000" w:rsidP="00000000" w:rsidRDefault="00000000" w:rsidRPr="00000000" w14:paraId="0000001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60" w:before="60" w:line="259" w:lineRule="auto"/>
              <w:ind w:left="108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MOTIVO DE EVALUACIÓN </w:t>
            </w:r>
            <w:r w:rsidDel="00000000" w:rsidR="00000000" w:rsidRPr="00000000">
              <w:rPr>
                <w:rFonts w:ascii="Arial" w:cs="Arial" w:eastAsia="Arial" w:hAnsi="Arial"/>
                <w:b w:val="1"/>
                <w:bCs w:val="1"/>
                <w:sz w:val="24"/>
                <w:szCs w:val="24"/>
                <w:rtl w:val="0"/>
              </w:rPr>
              <w:t xml:space="preserve">PSICOPEDAGÓGICA</w:t>
            </w:r>
            <w:r w:rsidDel="00000000" w:rsidR="00000000" w:rsidRPr="00000000">
              <w:rPr>
                <w:rtl w:val="0"/>
              </w:rPr>
            </w:r>
          </w:p>
        </w:tc>
      </w:tr>
      <w:tr>
        <w:trPr>
          <w:cantSplit w:val="0"/>
          <w:tblHeader w:val="0"/>
        </w:trPr>
        <w:tc>
          <w:tcPr/>
          <w:p w:rsidR="00000000" w:rsidDel="00000000" w:rsidP="00000000" w:rsidRDefault="00000000" w:rsidRPr="00000000" w14:paraId="0000001A">
            <w:pPr>
              <w:spacing w:after="60" w:before="60" w:lineRule="auto"/>
              <w:rPr>
                <w:rFonts w:ascii="Arial" w:cs="Arial" w:eastAsia="Arial" w:hAnsi="Arial"/>
                <w:b w:val="1"/>
                <w:bCs w:val="1"/>
              </w:rPr>
            </w:pPr>
            <w:r w:rsidDel="00000000" w:rsidR="00000000" w:rsidRPr="00000000">
              <w:rPr>
                <w:rFonts w:ascii="Arial" w:cs="Arial" w:eastAsia="Arial" w:hAnsi="Arial"/>
                <w:rtl w:val="0"/>
              </w:rPr>
              <w:t xml:space="preserve"> INGRESO: </w:t>
            </w:r>
            <w:r w:rsidDel="00000000" w:rsidR="00000000" w:rsidRPr="00000000">
              <w:rPr>
                <w:rFonts w:ascii="Arial" w:cs="Arial" w:eastAsia="Arial" w:hAnsi="Arial"/>
                <w:b w:val="1"/>
                <w:bCs w:val="1"/>
                <w:rtl w:val="0"/>
              </w:rPr>
              <w:t xml:space="preserve">X</w:t>
            </w:r>
          </w:p>
        </w:tc>
        <w:tc>
          <w:tcPr/>
          <w:p w:rsidR="00000000" w:rsidDel="00000000" w:rsidP="00000000" w:rsidRDefault="00000000" w:rsidRPr="00000000" w14:paraId="0000001B">
            <w:pPr>
              <w:spacing w:after="60" w:before="60" w:lineRule="auto"/>
              <w:rPr>
                <w:rFonts w:ascii="Arial" w:cs="Arial" w:eastAsia="Arial" w:hAnsi="Arial"/>
              </w:rPr>
            </w:pPr>
            <w:r w:rsidDel="00000000" w:rsidR="00000000" w:rsidRPr="00000000">
              <w:rPr>
                <w:rFonts w:ascii="Arial" w:cs="Arial" w:eastAsia="Arial" w:hAnsi="Arial"/>
                <w:rtl w:val="0"/>
              </w:rPr>
              <w:t xml:space="preserve">REEVALUACIÓN:</w:t>
            </w:r>
          </w:p>
          <w:p w:rsidR="00000000" w:rsidDel="00000000" w:rsidP="00000000" w:rsidRDefault="00000000" w:rsidRPr="00000000" w14:paraId="0000001C">
            <w:pPr>
              <w:spacing w:after="60" w:before="6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1D">
            <w:pPr>
              <w:spacing w:after="60" w:before="60" w:lineRule="auto"/>
              <w:rPr>
                <w:rFonts w:ascii="Arial" w:cs="Arial" w:eastAsia="Arial" w:hAnsi="Arial"/>
              </w:rPr>
            </w:pPr>
            <w:r w:rsidDel="00000000" w:rsidR="00000000" w:rsidRPr="00000000">
              <w:rPr>
                <w:rFonts w:ascii="Arial" w:cs="Arial" w:eastAsia="Arial" w:hAnsi="Arial"/>
                <w:rtl w:val="0"/>
              </w:rPr>
              <w:t xml:space="preserve">OTRO:</w:t>
            </w:r>
          </w:p>
          <w:p w:rsidR="00000000" w:rsidDel="00000000" w:rsidP="00000000" w:rsidRDefault="00000000" w:rsidRPr="00000000" w14:paraId="0000001E">
            <w:pPr>
              <w:spacing w:after="60" w:before="60" w:lineRule="auto"/>
              <w:rPr>
                <w:rFonts w:ascii="Arial" w:cs="Arial" w:eastAsia="Arial" w:hAnsi="Arial"/>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1F">
            <w:pPr>
              <w:spacing w:after="60" w:before="60" w:lineRule="auto"/>
              <w:rPr>
                <w:rFonts w:ascii="Arial" w:cs="Arial" w:eastAsia="Arial" w:hAnsi="Arial"/>
                <w:b w:val="1"/>
                <w:bCs w:val="1"/>
              </w:rPr>
            </w:pPr>
            <w:r w:rsidDel="00000000" w:rsidR="00000000" w:rsidRPr="00000000">
              <w:rPr>
                <w:rFonts w:ascii="Arial" w:cs="Arial" w:eastAsia="Arial" w:hAnsi="Arial"/>
                <w:b w:val="1"/>
                <w:bCs w:val="1"/>
                <w:rtl w:val="0"/>
              </w:rPr>
              <w:t xml:space="preserve">INSTRUMENTOS APLICADOS</w:t>
            </w:r>
          </w:p>
        </w:tc>
      </w:tr>
      <w:tr>
        <w:trPr>
          <w:cantSplit w:val="0"/>
          <w:trHeight w:val="855" w:hRule="atLeast"/>
          <w:tblHeader w:val="0"/>
        </w:trPr>
        <w:tc>
          <w:tcPr>
            <w:gridSpan w:val="3"/>
            <w:tcBorders>
              <w:bottom w:color="000000" w:space="0" w:sz="4" w:val="single"/>
            </w:tcBorders>
          </w:tcPr>
          <w:p w:rsidR="00000000" w:rsidDel="00000000" w:rsidP="00000000" w:rsidRDefault="00000000" w:rsidRPr="00000000" w14:paraId="00000022">
            <w:pPr>
              <w:numPr>
                <w:ilvl w:val="0"/>
                <w:numId w:val="1"/>
              </w:numPr>
              <w:spacing w:before="0" w:lineRule="auto"/>
              <w:ind w:left="720" w:hanging="360"/>
              <w:rPr>
                <w:rFonts w:ascii="Arial" w:cs="Arial" w:eastAsia="Arial" w:hAnsi="Arial"/>
                <w:u w:val="none"/>
              </w:rPr>
            </w:pPr>
            <w:r w:rsidDel="00000000" w:rsidR="00000000" w:rsidRPr="00000000">
              <w:rPr>
                <w:rFonts w:ascii="Arial" w:cs="Arial" w:eastAsia="Arial" w:hAnsi="Arial"/>
                <w:rtl w:val="0"/>
              </w:rPr>
              <w:t xml:space="preserve">Cuestionario de Observación Psicopedagógica en el Contexto Escolar</w:t>
            </w:r>
          </w:p>
          <w:p w:rsidR="00000000" w:rsidDel="00000000" w:rsidP="00000000" w:rsidRDefault="00000000" w:rsidRPr="00000000" w14:paraId="00000023">
            <w:pPr>
              <w:numPr>
                <w:ilvl w:val="0"/>
                <w:numId w:val="1"/>
              </w:numPr>
              <w:spacing w:before="0" w:lineRule="auto"/>
              <w:ind w:left="720" w:hanging="360"/>
              <w:rPr>
                <w:rFonts w:ascii="Arial" w:cs="Arial" w:eastAsia="Arial" w:hAnsi="Arial"/>
                <w:u w:val="none"/>
              </w:rPr>
            </w:pPr>
            <w:r w:rsidDel="00000000" w:rsidR="00000000" w:rsidRPr="00000000">
              <w:rPr>
                <w:rFonts w:ascii="Arial" w:cs="Arial" w:eastAsia="Arial" w:hAnsi="Arial"/>
                <w:rtl w:val="0"/>
              </w:rPr>
              <w:t xml:space="preserve">Entrevista a la familia / Anamnesis</w:t>
            </w:r>
          </w:p>
          <w:p w:rsidR="00000000" w:rsidDel="00000000" w:rsidP="00000000" w:rsidRDefault="00000000" w:rsidRPr="00000000" w14:paraId="00000024">
            <w:pPr>
              <w:numPr>
                <w:ilvl w:val="0"/>
                <w:numId w:val="1"/>
              </w:numPr>
              <w:spacing w:before="0" w:lineRule="auto"/>
              <w:ind w:left="720" w:hanging="360"/>
              <w:rPr>
                <w:rFonts w:ascii="Arial" w:cs="Arial" w:eastAsia="Arial" w:hAnsi="Arial"/>
                <w:u w:val="none"/>
              </w:rPr>
            </w:pPr>
            <w:r w:rsidDel="00000000" w:rsidR="00000000" w:rsidRPr="00000000">
              <w:rPr>
                <w:rFonts w:ascii="Arial" w:cs="Arial" w:eastAsia="Arial" w:hAnsi="Arial"/>
                <w:rtl w:val="0"/>
              </w:rPr>
              <w:t xml:space="preserve">Pauta de Evaluación y Observación Pedagógica del Estudiante en el Contexto Escolar.</w:t>
            </w:r>
          </w:p>
          <w:p w:rsidR="00000000" w:rsidDel="00000000" w:rsidP="00000000" w:rsidRDefault="00000000" w:rsidRPr="00000000" w14:paraId="00000025">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Cuestionario de Observación de Especialistas en Intervención.</w:t>
            </w:r>
          </w:p>
        </w:tc>
      </w:tr>
    </w:tbl>
    <w:p w:rsidR="00000000" w:rsidDel="00000000" w:rsidP="00000000" w:rsidRDefault="00000000" w:rsidRPr="00000000" w14:paraId="00000028">
      <w:pPr>
        <w:spacing w:after="0" w:lineRule="auto"/>
        <w:rPr>
          <w:rFonts w:ascii="Arial" w:cs="Arial" w:eastAsia="Arial" w:hAnsi="Arial"/>
          <w:sz w:val="28"/>
          <w:szCs w:val="28"/>
          <w:u w:val="single"/>
        </w:rPr>
      </w:pPr>
      <w:r w:rsidDel="00000000" w:rsidR="00000000" w:rsidRPr="00000000">
        <w:rPr>
          <w:rtl w:val="0"/>
        </w:rPr>
      </w:r>
    </w:p>
    <w:tbl>
      <w:tblPr>
        <w:tblStyle w:val="Table3"/>
        <w:tblW w:w="8828.0" w:type="dxa"/>
        <w:jc w:val="left"/>
        <w:tblInd w:w="-5.0" w:type="dxa"/>
        <w:tblLayout w:type="fixed"/>
        <w:tblLook w:val="0400"/>
      </w:tblPr>
      <w:tblGrid>
        <w:gridCol w:w="8828"/>
        <w:tblGridChange w:id="0">
          <w:tblGrid>
            <w:gridCol w:w="882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240" w:line="259" w:lineRule="auto"/>
              <w:ind w:left="1080" w:right="0" w:hanging="36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ANTECEDENTES RELEVANTES SOBRE LA HISTORIA ESCOLAR</w:t>
            </w:r>
          </w:p>
        </w:tc>
      </w:tr>
      <w:tr>
        <w:trPr>
          <w:cantSplit w:val="0"/>
          <w:trHeight w:val="31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spacing w:after="0" w:before="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B">
            <w:pPr>
              <w:spacing w:after="0" w:before="0" w:lineRule="auto"/>
              <w:jc w:val="both"/>
              <w:rPr>
                <w:rFonts w:ascii="Arial" w:cs="Arial" w:eastAsia="Arial" w:hAnsi="Arial"/>
              </w:rPr>
            </w:pPr>
            <w:r w:rsidDel="00000000" w:rsidR="00000000" w:rsidRPr="00000000">
              <w:rPr>
                <w:rFonts w:ascii="Arial" w:cs="Arial" w:eastAsia="Arial" w:hAnsi="Arial"/>
                <w:rtl w:val="0"/>
              </w:rPr>
              <w:t xml:space="preserve">El ingreso de Julián al sistema escolar se produce a los 4 años, sin haber asistido previamente a jardín infantil, lo que marca un inicio formal de su proceso educativo en un contexto de escolarización temprana. A lo largo de su trayectoria ha cursado estudios en dos establecimientos, respondiendo al cambio natural entre los niveles de enseñanza básica y media. Es importante señalar que repitió primer año básico, principalmente debido a dificultades en el aprendizaje inicial de la lectura, lo que generó un desfase en su proceso académico.</w:t>
            </w:r>
          </w:p>
          <w:p w:rsidR="00000000" w:rsidDel="00000000" w:rsidP="00000000" w:rsidRDefault="00000000" w:rsidRPr="00000000" w14:paraId="0000002C">
            <w:pPr>
              <w:spacing w:after="0" w:before="0" w:lineRule="auto"/>
              <w:jc w:val="both"/>
              <w:rPr>
                <w:rFonts w:ascii="Arial" w:cs="Arial" w:eastAsia="Arial" w:hAnsi="Arial"/>
              </w:rPr>
            </w:pPr>
            <w:r w:rsidDel="00000000" w:rsidR="00000000" w:rsidRPr="00000000">
              <w:rPr>
                <w:rFonts w:ascii="Arial" w:cs="Arial" w:eastAsia="Arial" w:hAnsi="Arial"/>
                <w:rtl w:val="0"/>
              </w:rPr>
              <w:t xml:space="preserve">Desde que llega a primero medio, participa del Programa de Integración Escolar (PIE) con diagnóstico de Funcionamiento Intelectual Limítrofe (FIL), según Decreto 170, lo que le permite acceder a apoyos diferenciados y acompañamiento especializado. Su trayectoria evidencia la necesidad de reforzar aprendizajes básicos y consolidar estrategias de atención y memoria, además de potenciar sus recursos socioemocionales para favorecer la continuidad escolar.</w:t>
            </w:r>
            <w:r w:rsidDel="00000000" w:rsidR="00000000" w:rsidRPr="00000000">
              <w:rPr>
                <w:rtl w:val="0"/>
              </w:rPr>
            </w:r>
          </w:p>
        </w:tc>
      </w:tr>
    </w:tbl>
    <w:p w:rsidR="00000000" w:rsidDel="00000000" w:rsidP="00000000" w:rsidRDefault="00000000" w:rsidRPr="00000000" w14:paraId="0000002D">
      <w:pPr>
        <w:spacing w:after="0" w:lineRule="auto"/>
        <w:rPr>
          <w:rFonts w:ascii="Arial" w:cs="Arial" w:eastAsia="Arial" w:hAnsi="Arial"/>
          <w:sz w:val="28"/>
          <w:szCs w:val="28"/>
          <w:u w:val="single"/>
        </w:rPr>
      </w:pPr>
      <w:r w:rsidDel="00000000" w:rsidR="00000000" w:rsidRPr="00000000">
        <w:rPr>
          <w:rtl w:val="0"/>
        </w:rPr>
      </w:r>
    </w:p>
    <w:tbl>
      <w:tblPr>
        <w:tblStyle w:val="Table4"/>
        <w:tblW w:w="882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blHeader w:val="0"/>
        </w:trPr>
        <w:tc>
          <w:tcPr>
            <w:tcBorders>
              <w:top w:color="000000" w:space="0" w:sz="4" w:val="single"/>
            </w:tcBorders>
          </w:tcPr>
          <w:p w:rsidR="00000000" w:rsidDel="00000000" w:rsidP="00000000" w:rsidRDefault="00000000" w:rsidRPr="00000000" w14:paraId="0000002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ANÁLISIS CUALITATIVO DE INSTRUMENTOS APLICADOS</w:t>
            </w:r>
          </w:p>
          <w:p w:rsidR="00000000" w:rsidDel="00000000" w:rsidP="00000000" w:rsidRDefault="00000000" w:rsidRPr="00000000" w14:paraId="0000002F">
            <w:pPr>
              <w:jc w:val="center"/>
              <w:rPr>
                <w:rFonts w:ascii="Arial" w:cs="Arial" w:eastAsia="Arial" w:hAnsi="Arial"/>
              </w:rPr>
            </w:pPr>
            <w:r w:rsidDel="00000000" w:rsidR="00000000" w:rsidRPr="00000000">
              <w:rPr>
                <w:rFonts w:ascii="Arial" w:cs="Arial" w:eastAsia="Arial" w:hAnsi="Arial"/>
                <w:i w:val="1"/>
                <w:iCs w:val="1"/>
                <w:rtl w:val="0"/>
              </w:rPr>
              <w:t xml:space="preserve">(</w:t>
            </w:r>
            <w:r w:rsidDel="00000000" w:rsidR="00000000" w:rsidRPr="00000000">
              <w:rPr>
                <w:rFonts w:ascii="Arial" w:cs="Arial" w:eastAsia="Arial" w:hAnsi="Arial"/>
                <w:i w:val="1"/>
                <w:iCs w:val="1"/>
                <w:sz w:val="20"/>
                <w:szCs w:val="20"/>
                <w:rtl w:val="0"/>
              </w:rPr>
              <w:t xml:space="preserve">incorporar análisis cuantitativo de ser necesario)</w:t>
            </w:r>
            <w:r w:rsidDel="00000000" w:rsidR="00000000" w:rsidRPr="00000000">
              <w:rPr>
                <w:rtl w:val="0"/>
              </w:rPr>
            </w:r>
          </w:p>
        </w:tc>
      </w:tr>
      <w:tr>
        <w:trPr>
          <w:cantSplit w:val="0"/>
          <w:tblHeader w:val="0"/>
        </w:trPr>
        <w:tc>
          <w:tcPr/>
          <w:p w:rsidR="00000000" w:rsidDel="00000000" w:rsidP="00000000" w:rsidRDefault="00000000" w:rsidRPr="00000000" w14:paraId="00000030">
            <w:pPr>
              <w:spacing w:before="60" w:lineRule="auto"/>
              <w:jc w:val="both"/>
              <w:rPr/>
            </w:pPr>
            <w:r w:rsidDel="00000000" w:rsidR="00000000" w:rsidRPr="00000000">
              <w:rPr>
                <w:rFonts w:ascii="Arial" w:cs="Arial" w:eastAsia="Arial" w:hAnsi="Arial"/>
                <w:b w:val="1"/>
                <w:bCs w:val="1"/>
                <w:rtl w:val="0"/>
              </w:rPr>
              <w:t xml:space="preserve">a)  Habilidades Cognitivas y Comunicativas </w:t>
            </w:r>
            <w:r w:rsidDel="00000000" w:rsidR="00000000" w:rsidRPr="00000000">
              <w:rPr>
                <w:rFonts w:ascii="Arial" w:cs="Arial" w:eastAsia="Arial" w:hAnsi="Arial"/>
                <w:i w:val="1"/>
                <w:iCs w:val="1"/>
                <w:sz w:val="20"/>
                <w:szCs w:val="20"/>
                <w:rtl w:val="0"/>
              </w:rPr>
              <w:t xml:space="preserve">(Atención y concentración, Memoria (a corto y largo plazo), Funciones ejecutivas (planificación, organización, control inhibitorio), Razonamiento lógico-matemático, Resolución de problemas y creatividad, Lenguaje oral y escrito (vocabulario, gramática, coherencia), Comprensión lectora y auditiva, Expresión oral y escrita, Uso de sistemas alternativos o aumentativos de comunicación (cuando es necesario), Relaciones lógico-matemáticas, lectura, escritura, aprendizajes matemáticos, Habilidades digitales (manejo de tecnología), Habilidades adaptativas (transferencia de aprendizajes a contextos nuevos).</w:t>
            </w:r>
            <w:r w:rsidDel="00000000" w:rsidR="00000000" w:rsidRPr="00000000">
              <w:rPr>
                <w:rtl w:val="0"/>
              </w:rPr>
            </w:r>
          </w:p>
          <w:p w:rsidR="00000000" w:rsidDel="00000000" w:rsidP="00000000" w:rsidRDefault="00000000" w:rsidRPr="00000000" w14:paraId="00000031">
            <w:pPr>
              <w:jc w:val="both"/>
              <w:rPr/>
            </w:pPr>
            <w:r w:rsidDel="00000000" w:rsidR="00000000" w:rsidRPr="00000000">
              <w:rPr>
                <w:rtl w:val="0"/>
              </w:rPr>
              <w:t xml:space="preserve">En el ámbito de las habilidades cognitivas y comunicativas, Julián muestra un perfil con contrastes claros entre recursos puntuales y dificultades persistentes. Su capacidad de atención y concentración se presenta frágil, con fluctuaciones que afectan la continuidad de las tareas y la calidad de los aprendizajes. Esto se vincula directamente con una memoria de corto y largo plazo debilitada, que limita la retención y recuperación de información, generando obstáculos en la consolidación de contenidos escolares.</w:t>
            </w:r>
          </w:p>
          <w:p w:rsidR="00000000" w:rsidDel="00000000" w:rsidP="00000000" w:rsidRDefault="00000000" w:rsidRPr="00000000" w14:paraId="00000032">
            <w:pPr>
              <w:jc w:val="both"/>
              <w:rPr/>
            </w:pPr>
            <w:r w:rsidDel="00000000" w:rsidR="00000000" w:rsidRPr="00000000">
              <w:rPr>
                <w:rtl w:val="0"/>
              </w:rPr>
              <w:t xml:space="preserve">Las funciones ejecutivas —planificación, organización y control inhibitorio— se encuentran poco desarrolladas, lo que repercute en la capacidad de estructurar procedimientos, organizar ideas y sostener la secuencia en actividades más complejas. Estas limitaciones impactan de manera directa en la resolución de problemas y en la creatividad, restringiendo la búsqueda de alternativas y la transferencia de aprendizajes a nuevos contextos.</w:t>
            </w:r>
          </w:p>
          <w:p w:rsidR="00000000" w:rsidDel="00000000" w:rsidP="00000000" w:rsidRDefault="00000000" w:rsidRPr="00000000" w14:paraId="00000033">
            <w:pPr>
              <w:jc w:val="both"/>
              <w:rPr/>
            </w:pPr>
            <w:r w:rsidDel="00000000" w:rsidR="00000000" w:rsidRPr="00000000">
              <w:rPr>
                <w:rtl w:val="0"/>
              </w:rPr>
              <w:t xml:space="preserve">En el área del razonamiento lógico-matemático, Julián evidencia un desempeño bajo, con dificultades para comprender relaciones numéricas y aplicar procedimientos básicos de cálculo. La resolución de problemas matemáticos se ve especialmente afectada, ya que le cuesta interpretar consignas y seleccionar estrategias adecuadas, lo que limita su autonomía en este ámbito.</w:t>
            </w:r>
          </w:p>
          <w:p w:rsidR="00000000" w:rsidDel="00000000" w:rsidP="00000000" w:rsidRDefault="00000000" w:rsidRPr="00000000" w14:paraId="00000034">
            <w:pPr>
              <w:jc w:val="both"/>
              <w:rPr/>
            </w:pPr>
            <w:r w:rsidDel="00000000" w:rsidR="00000000" w:rsidRPr="00000000">
              <w:rPr>
                <w:rtl w:val="0"/>
              </w:rPr>
              <w:t xml:space="preserve">Respecto al lenguaje oral y escrito, su vocabulario es básico y presenta dificultades en gramática y coherencia. La expresión escrita se caracteriza por desorganización, falta de cohesión y errores ortográficos frecuentes, además de un uso inadecuado de mayúsculas y signos de puntuación. En la comprensión lectora y auditiva, su desempeño se ubica en un nivel promedio, con logros en interpretación de vocabulario e inferencias, aunque de manera irregular y con necesidad de apoyo para mantener coherencia y profundidad en el análisis.</w:t>
            </w:r>
          </w:p>
          <w:p w:rsidR="00000000" w:rsidDel="00000000" w:rsidP="00000000" w:rsidRDefault="00000000" w:rsidRPr="00000000" w14:paraId="00000035">
            <w:pPr>
              <w:jc w:val="both"/>
              <w:rPr/>
            </w:pPr>
            <w:r w:rsidDel="00000000" w:rsidR="00000000" w:rsidRPr="00000000">
              <w:rPr>
                <w:rtl w:val="0"/>
              </w:rPr>
              <w:t xml:space="preserve">En lectura, destaca una velocidad sobresaliente, pero esta rapidez no se acompaña de una comprensión sólida, lo que genera una discrepancia entre la fluidez y la calidad del procesamiento lector. Asimismo, presenta dificultades en la decodificación fonológica, lo que afecta la eficacia en tareas de interpretación.</w:t>
            </w:r>
          </w:p>
          <w:p w:rsidR="00000000" w:rsidDel="00000000" w:rsidP="00000000" w:rsidRDefault="00000000" w:rsidRPr="00000000" w14:paraId="00000036">
            <w:pPr>
              <w:jc w:val="both"/>
              <w:rPr/>
            </w:pPr>
            <w:r w:rsidDel="00000000" w:rsidR="00000000" w:rsidRPr="00000000">
              <w:rPr>
                <w:rtl w:val="0"/>
              </w:rPr>
              <w:t xml:space="preserve">Finalmente, en las habilidades adaptativas, se observa dificultad para transferir aprendizajes a contextos nuevos, lo que limita su independencia y la aplicación práctica de conocimientos en situaciones distintas a las trabajadas en el aula.</w:t>
            </w:r>
          </w:p>
        </w:tc>
      </w:tr>
      <w:tr>
        <w:trPr>
          <w:cantSplit w:val="0"/>
          <w:tblHeader w:val="0"/>
        </w:trPr>
        <w:tc>
          <w:tcPr/>
          <w:p w:rsidR="00000000" w:rsidDel="00000000" w:rsidP="00000000" w:rsidRDefault="00000000" w:rsidRPr="00000000" w14:paraId="00000037">
            <w:pPr>
              <w:spacing w:before="60" w:lineRule="auto"/>
              <w:jc w:val="both"/>
              <w:rPr>
                <w:rFonts w:ascii="Arial" w:cs="Arial" w:eastAsia="Arial" w:hAnsi="Arial"/>
                <w:i w:val="1"/>
                <w:iCs w:val="1"/>
                <w:sz w:val="20"/>
                <w:szCs w:val="20"/>
              </w:rPr>
            </w:pPr>
            <w:r w:rsidDel="00000000" w:rsidR="00000000" w:rsidRPr="00000000">
              <w:rPr>
                <w:rFonts w:ascii="Arial" w:cs="Arial" w:eastAsia="Arial" w:hAnsi="Arial"/>
                <w:b w:val="1"/>
                <w:bCs w:val="1"/>
                <w:rtl w:val="0"/>
              </w:rPr>
              <w:t xml:space="preserve">b) Habilidades Personales, Socioemocionales y de Aproximación al Aprendizaje </w:t>
            </w:r>
            <w:r w:rsidDel="00000000" w:rsidR="00000000" w:rsidRPr="00000000">
              <w:rPr>
                <w:rFonts w:ascii="Arial" w:cs="Arial" w:eastAsia="Arial" w:hAnsi="Arial"/>
                <w:i w:val="1"/>
                <w:iCs w:val="1"/>
                <w:sz w:val="20"/>
                <w:szCs w:val="20"/>
                <w:rtl w:val="0"/>
              </w:rPr>
              <w:t xml:space="preserve">(autoestima y autoconfianza, motivación intrínseca, talentos e intereses personales, manejo de emociones y autorregulación emocional, tolerancia a la frustración, trabajo en equipo y cooperación, empatía y respeto por la diversidad, resolución de conflictos, habilidades para pedir ayuda y ofrecer apoyo, curiosidad e interés, persistencia y esfuerzo, estrategias para aprender —organización, uso de recursos, autocontrol— y flexibilidad cognitiva para adaptarse a cambios y nuevos desafíos).</w:t>
            </w:r>
          </w:p>
          <w:p w:rsidR="00000000" w:rsidDel="00000000" w:rsidP="00000000" w:rsidRDefault="00000000" w:rsidRPr="00000000" w14:paraId="00000038">
            <w:pPr>
              <w:spacing w:before="60" w:lineRule="auto"/>
              <w:jc w:val="both"/>
              <w:rPr>
                <w:rFonts w:ascii="Arial" w:cs="Arial" w:eastAsia="Arial" w:hAnsi="Arial"/>
              </w:rPr>
            </w:pPr>
            <w:r w:rsidDel="00000000" w:rsidR="00000000" w:rsidRPr="00000000">
              <w:rPr>
                <w:rFonts w:ascii="Arial" w:cs="Arial" w:eastAsia="Arial" w:hAnsi="Arial"/>
                <w:rtl w:val="0"/>
              </w:rPr>
              <w:t xml:space="preserve">En el ámbito socioemocional, Julián evidencia un desarrollo adecuado en aspectos vinculados a la autoestima y la autoconfianza, mostrando seguridad en sí mismo cuando se enfrenta a tareas conocidas y valorando sus logros en contextos de acompañamiento. También se observa una disposición positiva hacia el trabajo en equipo y la cooperación, participando de manera activa en actividades grupales y mostrando apertura para colaborar con sus pares. Su capacidad de empatía y respeto por la diversidad se manifiesta en la aceptación de las diferencias y en la construcción de vínculos respetuosos dentro del espacio escolar.</w:t>
            </w:r>
          </w:p>
          <w:p w:rsidR="00000000" w:rsidDel="00000000" w:rsidP="00000000" w:rsidRDefault="00000000" w:rsidRPr="00000000" w14:paraId="00000039">
            <w:pPr>
              <w:spacing w:before="60" w:lineRule="auto"/>
              <w:jc w:val="both"/>
              <w:rPr>
                <w:rFonts w:ascii="Arial" w:cs="Arial" w:eastAsia="Arial" w:hAnsi="Arial"/>
              </w:rPr>
            </w:pPr>
            <w:r w:rsidDel="00000000" w:rsidR="00000000" w:rsidRPr="00000000">
              <w:rPr>
                <w:rFonts w:ascii="Arial" w:cs="Arial" w:eastAsia="Arial" w:hAnsi="Arial"/>
                <w:rtl w:val="0"/>
              </w:rPr>
              <w:t xml:space="preserve">Sin embargo, requiere apoyo en el desarrollo de la motivación intrínseca, ya que depende de estímulos externos para sostener el esfuerzo y mantener la continuidad en las tareas. Sus talentos e intereses personales aún no se encuentran plenamente definidos, lo que limita la posibilidad de vincular aprendizajes con motivaciones propias. En el manejo de emociones y la autorregulación, presenta dificultades para controlar impulsos y mantener la calma frente a situaciones de mayor exigencia, lo que repercute en su tolerancia a la frustración y en la resolución constructiva de conflictos.</w:t>
            </w:r>
          </w:p>
          <w:p w:rsidR="00000000" w:rsidDel="00000000" w:rsidP="00000000" w:rsidRDefault="00000000" w:rsidRPr="00000000" w14:paraId="0000003A">
            <w:pPr>
              <w:spacing w:before="60" w:lineRule="auto"/>
              <w:jc w:val="both"/>
              <w:rPr>
                <w:rFonts w:ascii="Arial" w:cs="Arial" w:eastAsia="Arial" w:hAnsi="Arial"/>
              </w:rPr>
            </w:pPr>
            <w:r w:rsidDel="00000000" w:rsidR="00000000" w:rsidRPr="00000000">
              <w:rPr>
                <w:rFonts w:ascii="Arial" w:cs="Arial" w:eastAsia="Arial" w:hAnsi="Arial"/>
                <w:rtl w:val="0"/>
              </w:rPr>
              <w:t xml:space="preserve">Asimismo, necesita fortalecer sus habilidades para pedir ayuda y ofrecer apoyo, ya que en ocasiones le cuesta reconocer cuándo requiere acompañamiento o cómo brindar colaboración a otros. Su curiosidad e interés por nuevos aprendizajes se presenta de manera irregular, y la persistencia y el esfuerzo tienden a decaer cuando las tareas implican mayor complejidad. También se observa la necesidad de trabajar en estrategias para aprender, especialmente en organización, uso de recursos y autocontrol, así como en la flexibilidad cognitiva, que le permita adaptarse a cambios y enfrentar situaciones novedosas con mayor seguridad.</w:t>
            </w:r>
          </w:p>
        </w:tc>
      </w:tr>
      <w:tr>
        <w:trPr>
          <w:cantSplit w:val="0"/>
          <w:tblHeader w:val="0"/>
        </w:trPr>
        <w:tc>
          <w:tcPr/>
          <w:p w:rsidR="00000000" w:rsidDel="00000000" w:rsidP="00000000" w:rsidRDefault="00000000" w:rsidRPr="00000000" w14:paraId="0000003B">
            <w:pPr>
              <w:spacing w:before="60" w:lineRule="auto"/>
              <w:jc w:val="both"/>
              <w:rPr>
                <w:rFonts w:ascii="Arial" w:cs="Arial" w:eastAsia="Arial" w:hAnsi="Arial"/>
              </w:rPr>
            </w:pPr>
            <w:r w:rsidDel="00000000" w:rsidR="00000000" w:rsidRPr="00000000">
              <w:rPr>
                <w:rFonts w:ascii="Arial" w:cs="Arial" w:eastAsia="Arial" w:hAnsi="Arial"/>
                <w:b w:val="1"/>
                <w:bCs w:val="1"/>
                <w:rtl w:val="0"/>
              </w:rPr>
              <w:t xml:space="preserve">c) Habilidades motoras, de autonomía y sensoriales</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i w:val="1"/>
                <w:iCs w:val="1"/>
                <w:sz w:val="20"/>
                <w:szCs w:val="20"/>
                <w:rtl w:val="0"/>
              </w:rPr>
              <w:t xml:space="preserve">(motricidad gruesa (equilibrio, desplazamiento, coordinación general), motricidad fina (destreza manual, escritura, manipulación de objetos), autonomía funcional / cuidado de sí mismo (higiene personal, alimentación, vestuario, manejo del tiempo y rutinas, seguridad personal y autocuidado) y capacidades sensoperceptivas (visión, audición, tacto, gusto y olfato, integración sensorial, uso de ayudas técnicas como audífonos, lentes o bastón).</w:t>
            </w:r>
            <w:r w:rsidDel="00000000" w:rsidR="00000000" w:rsidRPr="00000000">
              <w:rPr>
                <w:rtl w:val="0"/>
              </w:rPr>
            </w:r>
          </w:p>
          <w:p w:rsidR="00000000" w:rsidDel="00000000" w:rsidP="00000000" w:rsidRDefault="00000000" w:rsidRPr="00000000" w14:paraId="0000003C">
            <w:pPr>
              <w:jc w:val="both"/>
              <w:rPr>
                <w:rFonts w:ascii="Arial" w:cs="Arial" w:eastAsia="Arial" w:hAnsi="Arial"/>
              </w:rPr>
            </w:pPr>
            <w:r w:rsidDel="00000000" w:rsidR="00000000" w:rsidRPr="00000000">
              <w:rPr>
                <w:rFonts w:ascii="Arial" w:cs="Arial" w:eastAsia="Arial" w:hAnsi="Arial"/>
                <w:rtl w:val="0"/>
              </w:rPr>
              <w:t xml:space="preserve">En el ámbito motor, Julián presenta un desarrollo adecuado en motricidad gruesa, mostrando equilibrio, coordinación general y seguridad en sus desplazamientos. Su motricidad fina también se encuentra dentro de lo esperado, evidenciando destreza manual y capacidad para manipular objetos con precisión, lo que le permite desenvolverse con autonomía en actividades escolares y cotidianas.</w:t>
            </w:r>
          </w:p>
          <w:p w:rsidR="00000000" w:rsidDel="00000000" w:rsidP="00000000" w:rsidRDefault="00000000" w:rsidRPr="00000000" w14:paraId="0000003D">
            <w:pPr>
              <w:jc w:val="both"/>
              <w:rPr>
                <w:rFonts w:ascii="Arial" w:cs="Arial" w:eastAsia="Arial" w:hAnsi="Arial"/>
              </w:rPr>
            </w:pPr>
            <w:r w:rsidDel="00000000" w:rsidR="00000000" w:rsidRPr="00000000">
              <w:rPr>
                <w:rFonts w:ascii="Arial" w:cs="Arial" w:eastAsia="Arial" w:hAnsi="Arial"/>
                <w:rtl w:val="0"/>
              </w:rPr>
              <w:t xml:space="preserve">En cuanto a la autonomía funcional y el cuidado de sí mismo, demuestra independencia en rutinas básicas como higiene, alimentación y vestuario, además de mantener hábitos de seguridad personal que favorecen su desenvolvimiento en distintos contextos. Sus capacidades sensoperceptivas —visión, audición, tacto, gusto y olfato— se encuentran dentro de los rangos esperados, lo que le permite interactuar de manera adecuada con el entorno y participar activamente en actividades escolares.</w:t>
            </w:r>
          </w:p>
          <w:p w:rsidR="00000000" w:rsidDel="00000000" w:rsidP="00000000" w:rsidRDefault="00000000" w:rsidRPr="00000000" w14:paraId="0000003E">
            <w:pPr>
              <w:jc w:val="both"/>
              <w:rPr>
                <w:rFonts w:ascii="Arial" w:cs="Arial" w:eastAsia="Arial" w:hAnsi="Arial"/>
              </w:rPr>
            </w:pPr>
            <w:r w:rsidDel="00000000" w:rsidR="00000000" w:rsidRPr="00000000">
              <w:rPr>
                <w:rFonts w:ascii="Arial" w:cs="Arial" w:eastAsia="Arial" w:hAnsi="Arial"/>
                <w:rtl w:val="0"/>
              </w:rPr>
              <w:t xml:space="preserve">No obstante, requiere reforzar aspectos vinculados a la escritura, donde aún se observan dificultades en la precisión y organización, así como en la integración sensorial, que le permita coordinar de manera más eficiente la información perceptiva con la ejecución motora. Estos apoyos son fundamentales para consolidar la calidad de sus producciones escritas y favorecer una participación más autónoma en tareas académicas que demandan mayor coordinación.</w:t>
            </w:r>
          </w:p>
        </w:tc>
      </w:tr>
    </w:tbl>
    <w:p w:rsidR="00000000" w:rsidDel="00000000" w:rsidP="00000000" w:rsidRDefault="00000000" w:rsidRPr="00000000" w14:paraId="0000003F">
      <w:pPr>
        <w:spacing w:after="0" w:lineRule="auto"/>
        <w:rPr>
          <w:rFonts w:ascii="Arial" w:cs="Arial" w:eastAsia="Arial" w:hAnsi="Arial"/>
          <w:sz w:val="28"/>
          <w:szCs w:val="28"/>
          <w:u w:val="single"/>
        </w:rPr>
      </w:pPr>
      <w:r w:rsidDel="00000000" w:rsidR="00000000" w:rsidRPr="00000000">
        <w:rPr>
          <w:rtl w:val="0"/>
        </w:rPr>
      </w:r>
    </w:p>
    <w:tbl>
      <w:tblPr>
        <w:tblStyle w:val="Table5"/>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blHeader w:val="0"/>
        </w:trPr>
        <w:tc>
          <w:tcPr/>
          <w:p w:rsidR="00000000" w:rsidDel="00000000" w:rsidP="00000000" w:rsidRDefault="00000000" w:rsidRPr="00000000" w14:paraId="0000004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sz w:val="24"/>
                <w:szCs w:val="24"/>
                <w:rtl w:val="0"/>
              </w:rPr>
              <w:t xml:space="preserve">SÍNTESIS</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1">
            <w:pPr>
              <w:jc w:val="both"/>
              <w:rPr>
                <w:rFonts w:ascii="Arial" w:cs="Arial" w:eastAsia="Arial" w:hAnsi="Arial"/>
                <w:b w:val="1"/>
                <w:bCs w:val="1"/>
                <w:sz w:val="24"/>
                <w:szCs w:val="24"/>
              </w:rPr>
            </w:pPr>
            <w:r w:rsidDel="00000000" w:rsidR="00000000" w:rsidRPr="00000000">
              <w:rPr>
                <w:rFonts w:ascii="Arial" w:cs="Arial" w:eastAsia="Arial" w:hAnsi="Arial"/>
                <w:i w:val="1"/>
                <w:iCs w:val="1"/>
                <w:sz w:val="20"/>
                <w:szCs w:val="20"/>
                <w:rtl w:val="0"/>
              </w:rPr>
              <w:t xml:space="preserve">(Fortalezas: los aspectos positivos o recursos del/la estudiante — capacidades, avances, intereses, Desafíos o necesidades: dificultades, barreras o aspectos por mejorar, Progresos: cómo ha evolucionado respecto de evaluaciones previas o metas establecidas, Contexto: factores del entorno que influyen — familia, escuela, apoyos, condiciones socioemocionales, Recomendaciones / proyecciones: sugerencias para continuar el apoyo, adaptaciones, objetivos próximos, Estrategias que han funcionado: prácticas, metodologías o recursos que han sido efectivos)</w:t>
            </w:r>
            <w:r w:rsidDel="00000000" w:rsidR="00000000" w:rsidRPr="00000000">
              <w:rPr>
                <w:rtl w:val="0"/>
              </w:rPr>
            </w:r>
          </w:p>
        </w:tc>
      </w:tr>
      <w:tr>
        <w:trPr>
          <w:cantSplit w:val="0"/>
          <w:tblHeader w:val="0"/>
        </w:trPr>
        <w:tc>
          <w:tcPr/>
          <w:p w:rsidR="00000000" w:rsidDel="00000000" w:rsidP="00000000" w:rsidRDefault="00000000" w:rsidRPr="00000000" w14:paraId="00000042">
            <w:pPr>
              <w:rPr>
                <w:rFonts w:ascii="Arial" w:cs="Arial" w:eastAsia="Arial" w:hAnsi="Arial"/>
                <w:b w:val="1"/>
                <w:bCs w:val="1"/>
              </w:rPr>
            </w:pPr>
            <w:r w:rsidDel="00000000" w:rsidR="00000000" w:rsidRPr="00000000">
              <w:rPr>
                <w:rFonts w:ascii="Arial" w:cs="Arial" w:eastAsia="Arial" w:hAnsi="Arial"/>
                <w:b w:val="1"/>
                <w:bCs w:val="1"/>
                <w:rtl w:val="0"/>
              </w:rPr>
              <w:t xml:space="preserve">a)  Habilidades Cognitivas y Comunicativas</w:t>
            </w:r>
          </w:p>
          <w:p w:rsidR="00000000" w:rsidDel="00000000" w:rsidP="00000000" w:rsidRDefault="00000000" w:rsidRPr="00000000" w14:paraId="00000043">
            <w:pPr>
              <w:spacing w:after="0" w:before="0" w:lineRule="auto"/>
              <w:jc w:val="both"/>
              <w:rPr/>
            </w:pPr>
            <w:r w:rsidDel="00000000" w:rsidR="00000000" w:rsidRPr="00000000">
              <w:rPr>
                <w:rtl w:val="0"/>
              </w:rPr>
              <w:t xml:space="preserve">Julián evidencia un perfil con recursos puntuales y dificultades persistentes. Su velocidad lectora es sobresaliente y mantiene un razonamiento deductivo y espacial dentro del promedio, lo que constituye un apoyo para ciertos aprendizajes. Sin embargo, presenta desafíos en atención, memoria, funciones ejecutivas, razonamiento lógico-matemático, resolución de problemas, comprensión lectora y auditiva, así como en la expresión oral y escrita, donde se observa desorganización y errores frecuentes. En comparación con evaluaciones previas, ha mostrado avances en la comprensión lectora y en la organización de información mediante esquemas, aunque aún requiere acompañamiento constante. El contexto escolar y familiar estable ha favorecido su integración, pero necesita apoyos diferenciados para sostener aprendizajes más complejos. Se proyecta reforzar funciones ejecutivas, aprendizajes matemáticos y escritura con estrategias prácticas y digitales, manteniendo aquellas metodologías que han resultado efectivas, como la segmentación de consignas y el uso de recursos tecnológicos guiados.</w:t>
            </w:r>
          </w:p>
        </w:tc>
      </w:tr>
      <w:tr>
        <w:trPr>
          <w:cantSplit w:val="0"/>
          <w:tblHeader w:val="0"/>
        </w:trPr>
        <w:tc>
          <w:tcPr/>
          <w:p w:rsidR="00000000" w:rsidDel="00000000" w:rsidP="00000000" w:rsidRDefault="00000000" w:rsidRPr="00000000" w14:paraId="00000044">
            <w:pPr>
              <w:jc w:val="both"/>
              <w:rPr>
                <w:rFonts w:ascii="Arial" w:cs="Arial" w:eastAsia="Arial" w:hAnsi="Arial"/>
                <w:b w:val="1"/>
                <w:bCs w:val="1"/>
              </w:rPr>
            </w:pPr>
            <w:r w:rsidDel="00000000" w:rsidR="00000000" w:rsidRPr="00000000">
              <w:rPr>
                <w:rFonts w:ascii="Arial" w:cs="Arial" w:eastAsia="Arial" w:hAnsi="Arial"/>
                <w:b w:val="1"/>
                <w:bCs w:val="1"/>
                <w:rtl w:val="0"/>
              </w:rPr>
              <w:t xml:space="preserve">b) Habilidades Personales, Socioemocionales y de Aproximación al Aprendizaje</w:t>
            </w:r>
          </w:p>
          <w:p w:rsidR="00000000" w:rsidDel="00000000" w:rsidP="00000000" w:rsidRDefault="00000000" w:rsidRPr="00000000" w14:paraId="00000045">
            <w:pPr>
              <w:spacing w:after="0" w:before="0" w:lineRule="auto"/>
              <w:jc w:val="both"/>
              <w:rPr/>
            </w:pPr>
            <w:r w:rsidDel="00000000" w:rsidR="00000000" w:rsidRPr="00000000">
              <w:rPr>
                <w:rtl w:val="0"/>
              </w:rPr>
              <w:t xml:space="preserve">En el ámbito socioemocional, Julián se caracteriza por una autoestima y autoconfianza adecuadas, además de una disposición positiva hacia el trabajo en equipo y la cooperación, mostrando empatía y respeto por la diversidad. No obstante, requiere apoyo en motivación intrínseca, definición de talentos e intereses, manejo de emociones, autorregulación, tolerancia a la frustración y resolución de conflictos, además de persistencia y flexibilidad cognitiva. Se ha observado progreso en su capacidad de cooperación y en la integración a actividades grupales, lo que refleja un avance respecto de etapas anteriores. El entorno familiar y escolar estable ha sido un factor protector, aunque depende de estímulos externos para sostener el esfuerzo. Se recomienda continuar con apoyos socioemocionales que fortalezcan la autorregulación y la persistencia, promoviendo rutinas claras y actividades vinculadas a sus intereses. Estrategias como el refuerzo positivo y la estructuración de rutinas han demostrado ser efectivas en su proceso.</w:t>
            </w:r>
          </w:p>
        </w:tc>
      </w:tr>
      <w:tr>
        <w:trPr>
          <w:cantSplit w:val="0"/>
          <w:trHeight w:val="3278" w:hRule="atLeast"/>
          <w:tblHeader w:val="0"/>
        </w:trPr>
        <w:tc>
          <w:tcPr/>
          <w:p w:rsidR="00000000" w:rsidDel="00000000" w:rsidP="00000000" w:rsidRDefault="00000000" w:rsidRPr="00000000" w14:paraId="00000046">
            <w:pPr>
              <w:rPr>
                <w:rFonts w:ascii="Arial" w:cs="Arial" w:eastAsia="Arial" w:hAnsi="Arial"/>
                <w:b w:val="1"/>
                <w:bCs w:val="1"/>
              </w:rPr>
            </w:pPr>
            <w:r w:rsidDel="00000000" w:rsidR="00000000" w:rsidRPr="00000000">
              <w:rPr>
                <w:rFonts w:ascii="Arial" w:cs="Arial" w:eastAsia="Arial" w:hAnsi="Arial"/>
                <w:b w:val="1"/>
                <w:bCs w:val="1"/>
                <w:rtl w:val="0"/>
              </w:rPr>
              <w:t xml:space="preserve">c) Habilidades motoras, de autonomía y sensoriales</w:t>
            </w:r>
          </w:p>
          <w:p w:rsidR="00000000" w:rsidDel="00000000" w:rsidP="00000000" w:rsidRDefault="00000000" w:rsidRPr="00000000" w14:paraId="00000047">
            <w:pPr>
              <w:jc w:val="both"/>
              <w:rPr>
                <w:rFonts w:ascii="Arial" w:cs="Arial" w:eastAsia="Arial" w:hAnsi="Arial"/>
                <w:b w:val="1"/>
                <w:bCs w:val="1"/>
              </w:rPr>
            </w:pPr>
            <w:r w:rsidDel="00000000" w:rsidR="00000000" w:rsidRPr="00000000">
              <w:rPr>
                <w:rFonts w:ascii="Arial" w:cs="Arial" w:eastAsia="Arial" w:hAnsi="Arial"/>
                <w:rtl w:val="0"/>
              </w:rPr>
              <w:t xml:space="preserve">En el ámbito motor, Julián presenta un desarrollo adecuado en motricidad gruesa y fina, mostrando equilibrio, coordinación y destreza manual. Es autónomo en rutinas de higiene, alimentación y vestuario, y sus capacidades sensoperceptivas se encuentran dentro de lo esperado, lo que le permite desenvolverse con seguridad en distintos contextos. Sin embargo, requiere reforzar la escritura y la integración sensorial, aspectos que aún limitan la precisión y organización en sus producciones escolares. Se ha mantenido estable en el desarrollo motor y sensorial, lo que constituye un recurso para su participación activa en actividades escolares y recreativas. El hecho de no requerir ayudas técnicas específicas facilita su integración plena en la vida cotidiana y escolar. Se proyecta fortalecer la escritura mediante actividades prácticas y guiadas, además de promover ejercicios que potencien la integración sensorial. Las actividades recreativas y el acompañamiento cercano en tareas de escritura han resultado estrategias efectivas para su progreso.</w:t>
            </w:r>
            <w:r w:rsidDel="00000000" w:rsidR="00000000" w:rsidRPr="00000000">
              <w:rPr>
                <w:rtl w:val="0"/>
              </w:rPr>
            </w:r>
          </w:p>
        </w:tc>
      </w:tr>
      <w:tr>
        <w:trPr>
          <w:cantSplit w:val="0"/>
          <w:trHeight w:val="2790" w:hRule="atLeast"/>
          <w:tblHeader w:val="0"/>
        </w:trPr>
        <w:tc>
          <w:tcPr/>
          <w:p w:rsidR="00000000" w:rsidDel="00000000" w:rsidP="00000000" w:rsidRDefault="00000000" w:rsidRPr="00000000" w14:paraId="00000048">
            <w:pPr>
              <w:rPr>
                <w:rFonts w:ascii="Arial" w:cs="Arial" w:eastAsia="Arial" w:hAnsi="Arial"/>
                <w:b w:val="1"/>
                <w:bCs w:val="1"/>
              </w:rPr>
            </w:pPr>
            <w:r w:rsidDel="00000000" w:rsidR="00000000" w:rsidRPr="00000000">
              <w:rPr>
                <w:rFonts w:ascii="Arial" w:cs="Arial" w:eastAsia="Arial" w:hAnsi="Arial"/>
                <w:b w:val="1"/>
                <w:bCs w:val="1"/>
                <w:rtl w:val="0"/>
              </w:rPr>
              <w:t xml:space="preserve">Conclusión</w:t>
            </w:r>
          </w:p>
          <w:p w:rsidR="00000000" w:rsidDel="00000000" w:rsidP="00000000" w:rsidRDefault="00000000" w:rsidRPr="00000000" w14:paraId="00000049">
            <w:pPr>
              <w:jc w:val="both"/>
              <w:rPr>
                <w:rFonts w:ascii="Arial" w:cs="Arial" w:eastAsia="Arial" w:hAnsi="Arial"/>
              </w:rPr>
            </w:pPr>
            <w:r w:rsidDel="00000000" w:rsidR="00000000" w:rsidRPr="00000000">
              <w:rPr>
                <w:rFonts w:ascii="Arial" w:cs="Arial" w:eastAsia="Arial" w:hAnsi="Arial"/>
                <w:rtl w:val="0"/>
              </w:rPr>
              <w:t xml:space="preserve">Julián Estay cumple con los criterios establecidos en el Decreto 170, manteniendo vigente su diagnóstico de</w:t>
            </w:r>
            <w:r w:rsidDel="00000000" w:rsidR="00000000" w:rsidRPr="00000000">
              <w:rPr>
                <w:rFonts w:ascii="Arial" w:cs="Arial" w:eastAsia="Arial" w:hAnsi="Arial"/>
                <w:b w:val="1"/>
                <w:bCs w:val="1"/>
                <w:rtl w:val="0"/>
              </w:rPr>
              <w:t xml:space="preserve"> Funcionamiento Intelectual Limítrofe (FIL)</w:t>
            </w:r>
            <w:r w:rsidDel="00000000" w:rsidR="00000000" w:rsidRPr="00000000">
              <w:rPr>
                <w:rFonts w:ascii="Arial" w:cs="Arial" w:eastAsia="Arial" w:hAnsi="Arial"/>
                <w:rtl w:val="0"/>
              </w:rPr>
              <w:t xml:space="preserve"> y la necesidad de </w:t>
            </w:r>
            <w:r w:rsidDel="00000000" w:rsidR="00000000" w:rsidRPr="00000000">
              <w:rPr>
                <w:rFonts w:ascii="Arial" w:cs="Arial" w:eastAsia="Arial" w:hAnsi="Arial"/>
                <w:b w:val="1"/>
                <w:bCs w:val="1"/>
                <w:rtl w:val="0"/>
              </w:rPr>
              <w:t xml:space="preserve">continuar con los apoyos diferenciados en el marco del Programa de Integración Escolar (PIE)</w:t>
            </w:r>
            <w:r w:rsidDel="00000000" w:rsidR="00000000" w:rsidRPr="00000000">
              <w:rPr>
                <w:rFonts w:ascii="Arial" w:cs="Arial" w:eastAsia="Arial" w:hAnsi="Arial"/>
                <w:rtl w:val="0"/>
              </w:rPr>
              <w:t xml:space="preserve">. Su perfil evidencia recursos importantes en la velocidad lectora, en el razonamiento deductivo y espacial, además de una adecuada autoestima, cooperación y respeto por la diversidad, lo que constituye fortalezas para su proceso educativo. Sin embargo, enfrenta desafíos significativos en atención, memoria, funciones ejecutivas, aprendizajes lógico-matemáticos, resolución de problemas, comprensión lectora y auditiva, expresión oral y escrita, motivación intrínseca y autorregulación emocional, aspectos que requieren acompañamiento constante. </w:t>
            </w:r>
          </w:p>
        </w:tc>
      </w:tr>
    </w:tbl>
    <w:p w:rsidR="00000000" w:rsidDel="00000000" w:rsidP="00000000" w:rsidRDefault="00000000" w:rsidRPr="00000000" w14:paraId="0000004A">
      <w:pPr>
        <w:spacing w:after="0" w:lineRule="auto"/>
        <w:rPr>
          <w:rFonts w:ascii="Arial" w:cs="Arial" w:eastAsia="Arial" w:hAnsi="Arial"/>
          <w:sz w:val="28"/>
          <w:szCs w:val="28"/>
          <w:u w:val="single"/>
        </w:rPr>
      </w:pPr>
      <w:r w:rsidDel="00000000" w:rsidR="00000000" w:rsidRPr="00000000">
        <w:rPr>
          <w:rtl w:val="0"/>
        </w:rPr>
      </w:r>
    </w:p>
    <w:tbl>
      <w:tblPr>
        <w:tblStyle w:val="Table6"/>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blHeader w:val="0"/>
        </w:trPr>
        <w:tc>
          <w:tcPr/>
          <w:p w:rsidR="00000000" w:rsidDel="00000000" w:rsidP="00000000" w:rsidRDefault="00000000" w:rsidRPr="00000000" w14:paraId="0000004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Sugerencias</w:t>
            </w:r>
          </w:p>
        </w:tc>
      </w:tr>
      <w:tr>
        <w:trPr>
          <w:cantSplit w:val="0"/>
          <w:tblHeader w:val="0"/>
        </w:trPr>
        <w:tc>
          <w:tcPr/>
          <w:p w:rsidR="00000000" w:rsidDel="00000000" w:rsidP="00000000" w:rsidRDefault="00000000" w:rsidRPr="00000000" w14:paraId="0000004C">
            <w:pPr>
              <w:rPr>
                <w:rFonts w:ascii="Arial" w:cs="Arial" w:eastAsia="Arial" w:hAnsi="Arial"/>
                <w:b w:val="1"/>
                <w:bCs w:val="1"/>
              </w:rPr>
            </w:pPr>
            <w:r w:rsidDel="00000000" w:rsidR="00000000" w:rsidRPr="00000000">
              <w:rPr>
                <w:rFonts w:ascii="Arial" w:cs="Arial" w:eastAsia="Arial" w:hAnsi="Arial"/>
                <w:b w:val="1"/>
                <w:bCs w:val="1"/>
                <w:rtl w:val="0"/>
              </w:rPr>
              <w:t xml:space="preserve">1.- Al establecimiento educacional</w:t>
            </w:r>
          </w:p>
          <w:p w:rsidR="00000000" w:rsidDel="00000000" w:rsidP="00000000" w:rsidRDefault="00000000" w:rsidRPr="00000000" w14:paraId="0000004D">
            <w:pPr>
              <w:jc w:val="both"/>
              <w:rPr>
                <w:rFonts w:ascii="Arial" w:cs="Arial" w:eastAsia="Arial" w:hAnsi="Arial"/>
              </w:rPr>
            </w:pPr>
            <w:r w:rsidDel="00000000" w:rsidR="00000000" w:rsidRPr="00000000">
              <w:rPr>
                <w:rFonts w:ascii="Arial" w:cs="Arial" w:eastAsia="Arial" w:hAnsi="Arial"/>
                <w:rtl w:val="0"/>
              </w:rPr>
              <w:t xml:space="preserve">- Fortalecer la coordinación entre docentes, especialistas y familia para asegurar continuidad en las estrategias de apoyo.</w:t>
            </w:r>
          </w:p>
          <w:p w:rsidR="00000000" w:rsidDel="00000000" w:rsidP="00000000" w:rsidRDefault="00000000" w:rsidRPr="00000000" w14:paraId="0000004E">
            <w:pPr>
              <w:jc w:val="both"/>
              <w:rPr>
                <w:rFonts w:ascii="Arial" w:cs="Arial" w:eastAsia="Arial" w:hAnsi="Arial"/>
              </w:rPr>
            </w:pPr>
            <w:r w:rsidDel="00000000" w:rsidR="00000000" w:rsidRPr="00000000">
              <w:rPr>
                <w:rFonts w:ascii="Arial" w:cs="Arial" w:eastAsia="Arial" w:hAnsi="Arial"/>
                <w:rtl w:val="0"/>
              </w:rPr>
              <w:t xml:space="preserve">- Implementar protocolos institucionales que integren aspectos académicos, socioemocionales y de autonomía.</w:t>
            </w:r>
          </w:p>
          <w:p w:rsidR="00000000" w:rsidDel="00000000" w:rsidP="00000000" w:rsidRDefault="00000000" w:rsidRPr="00000000" w14:paraId="0000004F">
            <w:pPr>
              <w:jc w:val="both"/>
              <w:rPr>
                <w:rFonts w:ascii="Arial" w:cs="Arial" w:eastAsia="Arial" w:hAnsi="Arial"/>
              </w:rPr>
            </w:pPr>
            <w:r w:rsidDel="00000000" w:rsidR="00000000" w:rsidRPr="00000000">
              <w:rPr>
                <w:rFonts w:ascii="Arial" w:cs="Arial" w:eastAsia="Arial" w:hAnsi="Arial"/>
                <w:rtl w:val="0"/>
              </w:rPr>
              <w:t xml:space="preserve">- Promover instancias de formación docente en inclusión y estrategias diferenciadas.</w:t>
            </w:r>
          </w:p>
          <w:p w:rsidR="00000000" w:rsidDel="00000000" w:rsidP="00000000" w:rsidRDefault="00000000" w:rsidRPr="00000000" w14:paraId="00000050">
            <w:pPr>
              <w:jc w:val="both"/>
              <w:rPr>
                <w:rFonts w:ascii="Arial" w:cs="Arial" w:eastAsia="Arial" w:hAnsi="Arial"/>
                <w:b w:val="1"/>
                <w:bCs w:val="1"/>
              </w:rPr>
            </w:pPr>
            <w:r w:rsidDel="00000000" w:rsidR="00000000" w:rsidRPr="00000000">
              <w:rPr>
                <w:rFonts w:ascii="Arial" w:cs="Arial" w:eastAsia="Arial" w:hAnsi="Arial"/>
                <w:rtl w:val="0"/>
              </w:rPr>
              <w:t xml:space="preserve">- Favorecer espacios de acompañamiento que potencien la escritura y la integración sensorial como áreas prioritarias de apoyo.</w:t>
            </w:r>
            <w:r w:rsidDel="00000000" w:rsidR="00000000" w:rsidRPr="00000000">
              <w:rPr>
                <w:rtl w:val="0"/>
              </w:rPr>
            </w:r>
          </w:p>
        </w:tc>
      </w:tr>
      <w:tr>
        <w:trPr>
          <w:cantSplit w:val="0"/>
          <w:tblHeader w:val="0"/>
        </w:trPr>
        <w:tc>
          <w:tcPr/>
          <w:p w:rsidR="00000000" w:rsidDel="00000000" w:rsidP="00000000" w:rsidRDefault="00000000" w:rsidRPr="00000000" w14:paraId="00000051">
            <w:pPr>
              <w:rPr>
                <w:rFonts w:ascii="Arial" w:cs="Arial" w:eastAsia="Arial" w:hAnsi="Arial"/>
                <w:b w:val="1"/>
                <w:bCs w:val="1"/>
              </w:rPr>
            </w:pPr>
            <w:r w:rsidDel="00000000" w:rsidR="00000000" w:rsidRPr="00000000">
              <w:rPr>
                <w:rFonts w:ascii="Arial" w:cs="Arial" w:eastAsia="Arial" w:hAnsi="Arial"/>
                <w:b w:val="1"/>
                <w:bCs w:val="1"/>
                <w:rtl w:val="0"/>
              </w:rPr>
              <w:t xml:space="preserve">2.- Al equipo de aula</w:t>
            </w:r>
          </w:p>
          <w:p w:rsidR="00000000" w:rsidDel="00000000" w:rsidP="00000000" w:rsidRDefault="00000000" w:rsidRPr="00000000" w14:paraId="00000052">
            <w:pPr>
              <w:jc w:val="both"/>
              <w:rPr>
                <w:rFonts w:ascii="Arial" w:cs="Arial" w:eastAsia="Arial" w:hAnsi="Arial"/>
              </w:rPr>
            </w:pPr>
            <w:r w:rsidDel="00000000" w:rsidR="00000000" w:rsidRPr="00000000">
              <w:rPr>
                <w:rFonts w:ascii="Arial" w:cs="Arial" w:eastAsia="Arial" w:hAnsi="Arial"/>
                <w:rtl w:val="0"/>
              </w:rPr>
              <w:t xml:space="preserve">- Adaptar consignas y evaluaciones, segmentando tareas y utilizando apoyos visuales y guías claras.</w:t>
            </w:r>
          </w:p>
          <w:p w:rsidR="00000000" w:rsidDel="00000000" w:rsidP="00000000" w:rsidRDefault="00000000" w:rsidRPr="00000000" w14:paraId="00000053">
            <w:pPr>
              <w:jc w:val="both"/>
              <w:rPr>
                <w:rFonts w:ascii="Arial" w:cs="Arial" w:eastAsia="Arial" w:hAnsi="Arial"/>
              </w:rPr>
            </w:pPr>
            <w:r w:rsidDel="00000000" w:rsidR="00000000" w:rsidRPr="00000000">
              <w:rPr>
                <w:rFonts w:ascii="Arial" w:cs="Arial" w:eastAsia="Arial" w:hAnsi="Arial"/>
                <w:rtl w:val="0"/>
              </w:rPr>
              <w:t xml:space="preserve">- Favorecer la participación activa en actividades grupales, reforzando la cooperación y respeto por la diversidad.</w:t>
            </w:r>
          </w:p>
          <w:p w:rsidR="00000000" w:rsidDel="00000000" w:rsidP="00000000" w:rsidRDefault="00000000" w:rsidRPr="00000000" w14:paraId="00000054">
            <w:pPr>
              <w:jc w:val="both"/>
              <w:rPr>
                <w:rFonts w:ascii="Arial" w:cs="Arial" w:eastAsia="Arial" w:hAnsi="Arial"/>
              </w:rPr>
            </w:pPr>
            <w:r w:rsidDel="00000000" w:rsidR="00000000" w:rsidRPr="00000000">
              <w:rPr>
                <w:rFonts w:ascii="Arial" w:cs="Arial" w:eastAsia="Arial" w:hAnsi="Arial"/>
                <w:rtl w:val="0"/>
              </w:rPr>
              <w:t xml:space="preserve">- Incorporar rutinas claras y predecibles que fortalezcan la autorregulación y la tolerancia a la frustración.</w:t>
            </w:r>
          </w:p>
          <w:p w:rsidR="00000000" w:rsidDel="00000000" w:rsidP="00000000" w:rsidRDefault="00000000" w:rsidRPr="00000000" w14:paraId="00000055">
            <w:pPr>
              <w:jc w:val="both"/>
              <w:rPr>
                <w:rFonts w:ascii="Arial" w:cs="Arial" w:eastAsia="Arial" w:hAnsi="Arial"/>
              </w:rPr>
            </w:pPr>
            <w:r w:rsidDel="00000000" w:rsidR="00000000" w:rsidRPr="00000000">
              <w:rPr>
                <w:rFonts w:ascii="Arial" w:cs="Arial" w:eastAsia="Arial" w:hAnsi="Arial"/>
                <w:rtl w:val="0"/>
              </w:rPr>
              <w:t xml:space="preserve">- Reforzar aprendizajes matemáticos básicos mediante actividades prácticas y contextualizadas.</w:t>
            </w:r>
          </w:p>
          <w:p w:rsidR="00000000" w:rsidDel="00000000" w:rsidP="00000000" w:rsidRDefault="00000000" w:rsidRPr="00000000" w14:paraId="00000056">
            <w:pPr>
              <w:jc w:val="both"/>
              <w:rPr>
                <w:rFonts w:ascii="Arial" w:cs="Arial" w:eastAsia="Arial" w:hAnsi="Arial"/>
                <w:b w:val="1"/>
                <w:bCs w:val="1"/>
              </w:rPr>
            </w:pPr>
            <w:r w:rsidDel="00000000" w:rsidR="00000000" w:rsidRPr="00000000">
              <w:rPr>
                <w:rFonts w:ascii="Arial" w:cs="Arial" w:eastAsia="Arial" w:hAnsi="Arial"/>
                <w:rtl w:val="0"/>
              </w:rPr>
              <w:t xml:space="preserve">- Estimular la escritura con apoyos gráficos, guías paso a paso y retroalimentación positiva.</w:t>
            </w:r>
            <w:r w:rsidDel="00000000" w:rsidR="00000000" w:rsidRPr="00000000">
              <w:rPr>
                <w:rtl w:val="0"/>
              </w:rPr>
            </w:r>
          </w:p>
        </w:tc>
      </w:tr>
      <w:tr>
        <w:trPr>
          <w:cantSplit w:val="0"/>
          <w:tblHeader w:val="0"/>
        </w:trPr>
        <w:tc>
          <w:tcPr/>
          <w:p w:rsidR="00000000" w:rsidDel="00000000" w:rsidP="00000000" w:rsidRDefault="00000000" w:rsidRPr="00000000" w14:paraId="00000057">
            <w:pPr>
              <w:rPr>
                <w:rFonts w:ascii="Arial" w:cs="Arial" w:eastAsia="Arial" w:hAnsi="Arial"/>
                <w:b w:val="1"/>
                <w:bCs w:val="1"/>
              </w:rPr>
            </w:pPr>
            <w:r w:rsidDel="00000000" w:rsidR="00000000" w:rsidRPr="00000000">
              <w:rPr>
                <w:rFonts w:ascii="Arial" w:cs="Arial" w:eastAsia="Arial" w:hAnsi="Arial"/>
                <w:b w:val="1"/>
                <w:bCs w:val="1"/>
                <w:rtl w:val="0"/>
              </w:rPr>
              <w:t xml:space="preserve">3.- Al estudiante</w:t>
            </w:r>
          </w:p>
          <w:p w:rsidR="00000000" w:rsidDel="00000000" w:rsidP="00000000" w:rsidRDefault="00000000" w:rsidRPr="00000000" w14:paraId="00000058">
            <w:pPr>
              <w:jc w:val="both"/>
              <w:rPr>
                <w:rFonts w:ascii="Arial" w:cs="Arial" w:eastAsia="Arial" w:hAnsi="Arial"/>
              </w:rPr>
            </w:pPr>
            <w:r w:rsidDel="00000000" w:rsidR="00000000" w:rsidRPr="00000000">
              <w:rPr>
                <w:rFonts w:ascii="Arial" w:cs="Arial" w:eastAsia="Arial" w:hAnsi="Arial"/>
                <w:rtl w:val="0"/>
              </w:rPr>
              <w:t xml:space="preserve">- Reconoce tus avances en lectura y escritura, valorando cada logro alcanzado.</w:t>
            </w:r>
          </w:p>
          <w:p w:rsidR="00000000" w:rsidDel="00000000" w:rsidP="00000000" w:rsidRDefault="00000000" w:rsidRPr="00000000" w14:paraId="00000059">
            <w:pPr>
              <w:jc w:val="both"/>
              <w:rPr>
                <w:rFonts w:ascii="Arial" w:cs="Arial" w:eastAsia="Arial" w:hAnsi="Arial"/>
              </w:rPr>
            </w:pPr>
            <w:r w:rsidDel="00000000" w:rsidR="00000000" w:rsidRPr="00000000">
              <w:rPr>
                <w:rFonts w:ascii="Arial" w:cs="Arial" w:eastAsia="Arial" w:hAnsi="Arial"/>
                <w:rtl w:val="0"/>
              </w:rPr>
              <w:t xml:space="preserve">- Participa en actividades que despierten tu curiosidad e intereses, potenciando tu motivación.</w:t>
            </w:r>
          </w:p>
          <w:p w:rsidR="00000000" w:rsidDel="00000000" w:rsidP="00000000" w:rsidRDefault="00000000" w:rsidRPr="00000000" w14:paraId="0000005A">
            <w:pPr>
              <w:jc w:val="both"/>
              <w:rPr>
                <w:rFonts w:ascii="Arial" w:cs="Arial" w:eastAsia="Arial" w:hAnsi="Arial"/>
              </w:rPr>
            </w:pPr>
            <w:r w:rsidDel="00000000" w:rsidR="00000000" w:rsidRPr="00000000">
              <w:rPr>
                <w:rFonts w:ascii="Arial" w:cs="Arial" w:eastAsia="Arial" w:hAnsi="Arial"/>
                <w:rtl w:val="0"/>
              </w:rPr>
              <w:t xml:space="preserve">- Organiza tus materiales y rutinas escolares para fortalecer tu autonomía.</w:t>
            </w:r>
          </w:p>
          <w:p w:rsidR="00000000" w:rsidDel="00000000" w:rsidP="00000000" w:rsidRDefault="00000000" w:rsidRPr="00000000" w14:paraId="0000005B">
            <w:pPr>
              <w:jc w:val="both"/>
              <w:rPr>
                <w:rFonts w:ascii="Arial" w:cs="Arial" w:eastAsia="Arial" w:hAnsi="Arial"/>
              </w:rPr>
            </w:pPr>
            <w:r w:rsidDel="00000000" w:rsidR="00000000" w:rsidRPr="00000000">
              <w:rPr>
                <w:rFonts w:ascii="Arial" w:cs="Arial" w:eastAsia="Arial" w:hAnsi="Arial"/>
                <w:rtl w:val="0"/>
              </w:rPr>
              <w:t xml:space="preserve">- Practica estrategias de autorregulación, como respirar profundo o pedir apoyo cuando una tarea te parezca difícil.</w:t>
            </w:r>
          </w:p>
          <w:p w:rsidR="00000000" w:rsidDel="00000000" w:rsidP="00000000" w:rsidRDefault="00000000" w:rsidRPr="00000000" w14:paraId="0000005C">
            <w:pPr>
              <w:jc w:val="both"/>
              <w:rPr>
                <w:rFonts w:ascii="Arial" w:cs="Arial" w:eastAsia="Arial" w:hAnsi="Arial"/>
              </w:rPr>
            </w:pPr>
            <w:r w:rsidDel="00000000" w:rsidR="00000000" w:rsidRPr="00000000">
              <w:rPr>
                <w:rFonts w:ascii="Arial" w:cs="Arial" w:eastAsia="Arial" w:hAnsi="Arial"/>
                <w:rtl w:val="0"/>
              </w:rPr>
              <w:t xml:space="preserve">- Refuerza tus aprendizajes matemáticos con ejercicios prácticos y cotidianos.</w:t>
            </w:r>
          </w:p>
          <w:p w:rsidR="00000000" w:rsidDel="00000000" w:rsidP="00000000" w:rsidRDefault="00000000" w:rsidRPr="00000000" w14:paraId="0000005D">
            <w:pPr>
              <w:jc w:val="both"/>
              <w:rPr>
                <w:rFonts w:ascii="Arial" w:cs="Arial" w:eastAsia="Arial" w:hAnsi="Arial"/>
                <w:b w:val="1"/>
                <w:bCs w:val="1"/>
              </w:rPr>
            </w:pPr>
            <w:r w:rsidDel="00000000" w:rsidR="00000000" w:rsidRPr="00000000">
              <w:rPr>
                <w:rFonts w:ascii="Arial" w:cs="Arial" w:eastAsia="Arial" w:hAnsi="Arial"/>
                <w:rtl w:val="0"/>
              </w:rPr>
              <w:t xml:space="preserve">- Explora tus talentos e intereses personales, vinculando lo que aprendes con lo que disfrutas.</w:t>
            </w:r>
            <w:r w:rsidDel="00000000" w:rsidR="00000000" w:rsidRPr="00000000">
              <w:rPr>
                <w:rtl w:val="0"/>
              </w:rPr>
            </w:r>
          </w:p>
        </w:tc>
      </w:tr>
      <w:tr>
        <w:trPr>
          <w:cantSplit w:val="0"/>
          <w:tblHeader w:val="0"/>
        </w:trPr>
        <w:tc>
          <w:tcPr/>
          <w:p w:rsidR="00000000" w:rsidDel="00000000" w:rsidP="00000000" w:rsidRDefault="00000000" w:rsidRPr="00000000" w14:paraId="0000005E">
            <w:pPr>
              <w:rPr>
                <w:rFonts w:ascii="Arial" w:cs="Arial" w:eastAsia="Arial" w:hAnsi="Arial"/>
                <w:b w:val="1"/>
                <w:bCs w:val="1"/>
              </w:rPr>
            </w:pPr>
            <w:r w:rsidDel="00000000" w:rsidR="00000000" w:rsidRPr="00000000">
              <w:rPr>
                <w:rFonts w:ascii="Arial" w:cs="Arial" w:eastAsia="Arial" w:hAnsi="Arial"/>
                <w:b w:val="1"/>
                <w:bCs w:val="1"/>
                <w:rtl w:val="0"/>
              </w:rPr>
              <w:t xml:space="preserve">4.- A la familia</w:t>
            </w:r>
          </w:p>
          <w:p w:rsidR="00000000" w:rsidDel="00000000" w:rsidP="00000000" w:rsidRDefault="00000000" w:rsidRPr="00000000" w14:paraId="0000005F">
            <w:pPr>
              <w:jc w:val="both"/>
              <w:rPr>
                <w:rFonts w:ascii="Arial" w:cs="Arial" w:eastAsia="Arial" w:hAnsi="Arial"/>
              </w:rPr>
            </w:pPr>
            <w:r w:rsidDel="00000000" w:rsidR="00000000" w:rsidRPr="00000000">
              <w:rPr>
                <w:rFonts w:ascii="Arial" w:cs="Arial" w:eastAsia="Arial" w:hAnsi="Arial"/>
                <w:rtl w:val="0"/>
              </w:rPr>
              <w:t xml:space="preserve">- Reforzar rutinas de autocuidado y autonomía en el hogar, acompañando de manera progresiva.</w:t>
            </w:r>
          </w:p>
          <w:p w:rsidR="00000000" w:rsidDel="00000000" w:rsidP="00000000" w:rsidRDefault="00000000" w:rsidRPr="00000000" w14:paraId="00000060">
            <w:pPr>
              <w:jc w:val="both"/>
              <w:rPr>
                <w:rFonts w:ascii="Arial" w:cs="Arial" w:eastAsia="Arial" w:hAnsi="Arial"/>
              </w:rPr>
            </w:pPr>
            <w:r w:rsidDel="00000000" w:rsidR="00000000" w:rsidRPr="00000000">
              <w:rPr>
                <w:rFonts w:ascii="Arial" w:cs="Arial" w:eastAsia="Arial" w:hAnsi="Arial"/>
                <w:rtl w:val="0"/>
              </w:rPr>
              <w:t xml:space="preserve">- Favorecer espacios de comunicación positiva que fortalezcan la autoestima y la motivación intrínseca.</w:t>
            </w:r>
          </w:p>
          <w:p w:rsidR="00000000" w:rsidDel="00000000" w:rsidP="00000000" w:rsidRDefault="00000000" w:rsidRPr="00000000" w14:paraId="00000061">
            <w:pPr>
              <w:jc w:val="both"/>
              <w:rPr>
                <w:rFonts w:ascii="Arial" w:cs="Arial" w:eastAsia="Arial" w:hAnsi="Arial"/>
              </w:rPr>
            </w:pPr>
            <w:r w:rsidDel="00000000" w:rsidR="00000000" w:rsidRPr="00000000">
              <w:rPr>
                <w:rFonts w:ascii="Arial" w:cs="Arial" w:eastAsia="Arial" w:hAnsi="Arial"/>
                <w:rtl w:val="0"/>
              </w:rPr>
              <w:t xml:space="preserve">- Coordinar con profesionales del establecimiento para asegurar condiciones adecuadas de aprendizaje y bienestar.</w:t>
            </w:r>
          </w:p>
          <w:p w:rsidR="00000000" w:rsidDel="00000000" w:rsidP="00000000" w:rsidRDefault="00000000" w:rsidRPr="00000000" w14:paraId="00000062">
            <w:pPr>
              <w:jc w:val="both"/>
              <w:rPr>
                <w:rFonts w:ascii="Arial" w:cs="Arial" w:eastAsia="Arial" w:hAnsi="Arial"/>
              </w:rPr>
            </w:pPr>
            <w:r w:rsidDel="00000000" w:rsidR="00000000" w:rsidRPr="00000000">
              <w:rPr>
                <w:rFonts w:ascii="Arial" w:cs="Arial" w:eastAsia="Arial" w:hAnsi="Arial"/>
                <w:rtl w:val="0"/>
              </w:rPr>
              <w:t xml:space="preserve">- Mantener contacto constante con el colegio para alinear estrategias y objetivos de apoyo.</w:t>
            </w:r>
          </w:p>
          <w:p w:rsidR="00000000" w:rsidDel="00000000" w:rsidP="00000000" w:rsidRDefault="00000000" w:rsidRPr="00000000" w14:paraId="00000063">
            <w:pPr>
              <w:jc w:val="both"/>
              <w:rPr>
                <w:rFonts w:ascii="Arial" w:cs="Arial" w:eastAsia="Arial" w:hAnsi="Arial"/>
                <w:b w:val="1"/>
                <w:bCs w:val="1"/>
              </w:rPr>
            </w:pPr>
            <w:r w:rsidDel="00000000" w:rsidR="00000000" w:rsidRPr="00000000">
              <w:rPr>
                <w:rFonts w:ascii="Arial" w:cs="Arial" w:eastAsia="Arial" w:hAnsi="Arial"/>
                <w:rtl w:val="0"/>
              </w:rPr>
              <w:t xml:space="preserve">- Estimular la curiosidad y persistencia de Julián mediante actividades recreativas vinculadas a sus intereses.</w:t>
            </w:r>
            <w:r w:rsidDel="00000000" w:rsidR="00000000" w:rsidRPr="00000000">
              <w:rPr>
                <w:rtl w:val="0"/>
              </w:rPr>
            </w:r>
          </w:p>
        </w:tc>
      </w:tr>
      <w:tr>
        <w:trPr>
          <w:cantSplit w:val="0"/>
          <w:tblHeader w:val="0"/>
        </w:trPr>
        <w:tc>
          <w:tcPr/>
          <w:p w:rsidR="00000000" w:rsidDel="00000000" w:rsidP="00000000" w:rsidRDefault="00000000" w:rsidRPr="00000000" w14:paraId="00000064">
            <w:pPr>
              <w:rPr>
                <w:rFonts w:ascii="Arial" w:cs="Arial" w:eastAsia="Arial" w:hAnsi="Arial"/>
                <w:b w:val="1"/>
                <w:bCs w:val="1"/>
              </w:rPr>
            </w:pPr>
            <w:r w:rsidDel="00000000" w:rsidR="00000000" w:rsidRPr="00000000">
              <w:rPr>
                <w:rFonts w:ascii="Arial" w:cs="Arial" w:eastAsia="Arial" w:hAnsi="Arial"/>
                <w:b w:val="1"/>
                <w:bCs w:val="1"/>
                <w:rtl w:val="0"/>
              </w:rPr>
              <w:t xml:space="preserve">5.- Otros</w:t>
            </w:r>
          </w:p>
          <w:p w:rsidR="00000000" w:rsidDel="00000000" w:rsidP="00000000" w:rsidRDefault="00000000" w:rsidRPr="00000000" w14:paraId="00000065">
            <w:pPr>
              <w:jc w:val="both"/>
              <w:rPr>
                <w:rFonts w:ascii="Arial" w:cs="Arial" w:eastAsia="Arial" w:hAnsi="Arial"/>
              </w:rPr>
            </w:pPr>
            <w:r w:rsidDel="00000000" w:rsidR="00000000" w:rsidRPr="00000000">
              <w:rPr>
                <w:rFonts w:ascii="Arial" w:cs="Arial" w:eastAsia="Arial" w:hAnsi="Arial"/>
                <w:rtl w:val="0"/>
              </w:rPr>
              <w:t xml:space="preserve">- Vincular a Julián con talleres comunitarios o extracurriculares que potencien sus talentos e intereses.</w:t>
            </w:r>
          </w:p>
          <w:p w:rsidR="00000000" w:rsidDel="00000000" w:rsidP="00000000" w:rsidRDefault="00000000" w:rsidRPr="00000000" w14:paraId="00000066">
            <w:pPr>
              <w:jc w:val="both"/>
              <w:rPr>
                <w:rFonts w:ascii="Arial" w:cs="Arial" w:eastAsia="Arial" w:hAnsi="Arial"/>
              </w:rPr>
            </w:pPr>
            <w:r w:rsidDel="00000000" w:rsidR="00000000" w:rsidRPr="00000000">
              <w:rPr>
                <w:rFonts w:ascii="Arial" w:cs="Arial" w:eastAsia="Arial" w:hAnsi="Arial"/>
                <w:rtl w:val="0"/>
              </w:rPr>
              <w:t xml:space="preserve">- Promover actividades recreativas y deportivas que fortalezcan la motricidad y la integración sensorial.</w:t>
            </w:r>
          </w:p>
          <w:p w:rsidR="00000000" w:rsidDel="00000000" w:rsidP="00000000" w:rsidRDefault="00000000" w:rsidRPr="00000000" w14:paraId="00000067">
            <w:pPr>
              <w:jc w:val="both"/>
              <w:rPr>
                <w:rFonts w:ascii="Arial" w:cs="Arial" w:eastAsia="Arial" w:hAnsi="Arial"/>
              </w:rPr>
            </w:pPr>
            <w:r w:rsidDel="00000000" w:rsidR="00000000" w:rsidRPr="00000000">
              <w:rPr>
                <w:rFonts w:ascii="Arial" w:cs="Arial" w:eastAsia="Arial" w:hAnsi="Arial"/>
                <w:rtl w:val="0"/>
              </w:rPr>
              <w:t xml:space="preserve">- Coordinar apoyos externos en el ámbito socioemocional para trabajar autorregulación y resolución de conflictos.</w:t>
            </w:r>
          </w:p>
          <w:p w:rsidR="00000000" w:rsidDel="00000000" w:rsidP="00000000" w:rsidRDefault="00000000" w:rsidRPr="00000000" w14:paraId="00000068">
            <w:pPr>
              <w:jc w:val="both"/>
              <w:rPr>
                <w:rFonts w:ascii="Arial" w:cs="Arial" w:eastAsia="Arial" w:hAnsi="Arial"/>
                <w:b w:val="1"/>
                <w:bCs w:val="1"/>
              </w:rPr>
            </w:pPr>
            <w:r w:rsidDel="00000000" w:rsidR="00000000" w:rsidRPr="00000000">
              <w:rPr>
                <w:rFonts w:ascii="Arial" w:cs="Arial" w:eastAsia="Arial" w:hAnsi="Arial"/>
                <w:rtl w:val="0"/>
              </w:rPr>
              <w:t xml:space="preserve">- Asegurar redes de apoyo interdisciplinarias que acompañen su trayectoria escolar y personal.</w:t>
            </w:r>
            <w:r w:rsidDel="00000000" w:rsidR="00000000" w:rsidRPr="00000000">
              <w:rPr>
                <w:rtl w:val="0"/>
              </w:rPr>
            </w:r>
          </w:p>
        </w:tc>
      </w:tr>
    </w:tbl>
    <w:p w:rsidR="00000000" w:rsidDel="00000000" w:rsidP="00000000" w:rsidRDefault="00000000" w:rsidRPr="00000000" w14:paraId="00000069">
      <w:pPr>
        <w:rPr>
          <w:rFonts w:ascii="Arial" w:cs="Arial" w:eastAsia="Arial" w:hAnsi="Arial"/>
          <w:sz w:val="28"/>
          <w:szCs w:val="28"/>
          <w:u w:val="single"/>
        </w:rPr>
      </w:pPr>
      <w:r w:rsidDel="00000000" w:rsidR="00000000" w:rsidRPr="00000000">
        <w:rPr>
          <w:rtl w:val="0"/>
        </w:rPr>
      </w:r>
    </w:p>
    <w:tbl>
      <w:tblPr>
        <w:tblStyle w:val="Table7"/>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6706"/>
        <w:tblGridChange w:id="0">
          <w:tblGrid>
            <w:gridCol w:w="2122"/>
            <w:gridCol w:w="6706"/>
          </w:tblGrid>
        </w:tblGridChange>
      </w:tblGrid>
      <w:tr>
        <w:trPr>
          <w:cantSplit w:val="0"/>
          <w:tblHeader w:val="0"/>
        </w:trPr>
        <w:tc>
          <w:tcPr>
            <w:gridSpan w:val="2"/>
          </w:tcPr>
          <w:p w:rsidR="00000000" w:rsidDel="00000000" w:rsidP="00000000" w:rsidRDefault="00000000" w:rsidRPr="00000000" w14:paraId="0000006A">
            <w:pPr>
              <w:spacing w:befor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IDENTIFICACIÓN DEL PROFESIONAL QUE EMITE EL INFORME</w:t>
            </w:r>
          </w:p>
        </w:tc>
      </w:tr>
      <w:tr>
        <w:trPr>
          <w:cantSplit w:val="0"/>
          <w:tblHeader w:val="0"/>
        </w:trPr>
        <w:tc>
          <w:tcPr/>
          <w:p w:rsidR="00000000" w:rsidDel="00000000" w:rsidP="00000000" w:rsidRDefault="00000000" w:rsidRPr="00000000" w14:paraId="0000006C">
            <w:pPr>
              <w:spacing w:before="0" w:lineRule="auto"/>
              <w:jc w:val="center"/>
              <w:rPr>
                <w:rFonts w:ascii="Arial" w:cs="Arial" w:eastAsia="Arial" w:hAnsi="Arial"/>
              </w:rPr>
            </w:pPr>
            <w:r w:rsidDel="00000000" w:rsidR="00000000" w:rsidRPr="00000000">
              <w:rPr>
                <w:rFonts w:ascii="Arial" w:cs="Arial" w:eastAsia="Arial" w:hAnsi="Arial"/>
                <w:rtl w:val="0"/>
              </w:rPr>
              <w:t xml:space="preserve">Nombre completo</w:t>
            </w:r>
          </w:p>
        </w:tc>
        <w:tc>
          <w:tcPr/>
          <w:p w:rsidR="00000000" w:rsidDel="00000000" w:rsidP="00000000" w:rsidRDefault="00000000" w:rsidRPr="00000000" w14:paraId="0000006D">
            <w:pPr>
              <w:spacing w:before="0" w:lineRule="auto"/>
              <w:rPr>
                <w:rFonts w:ascii="Arial" w:cs="Arial" w:eastAsia="Arial" w:hAnsi="Arial"/>
              </w:rPr>
            </w:pPr>
            <w:r w:rsidDel="00000000" w:rsidR="00000000" w:rsidRPr="00000000">
              <w:rPr>
                <w:rFonts w:ascii="Arial" w:cs="Arial" w:eastAsia="Arial" w:hAnsi="Arial"/>
                <w:rtl w:val="0"/>
              </w:rPr>
              <w:t xml:space="preserve">Leslie Luisa Michaelle Cabrera Valencia</w:t>
            </w:r>
          </w:p>
        </w:tc>
      </w:tr>
      <w:tr>
        <w:trPr>
          <w:cantSplit w:val="0"/>
          <w:trHeight w:val="45" w:hRule="atLeast"/>
          <w:tblHeader w:val="0"/>
        </w:trPr>
        <w:tc>
          <w:tcPr/>
          <w:p w:rsidR="00000000" w:rsidDel="00000000" w:rsidP="00000000" w:rsidRDefault="00000000" w:rsidRPr="00000000" w14:paraId="0000006E">
            <w:pPr>
              <w:spacing w:before="0" w:lineRule="auto"/>
              <w:jc w:val="center"/>
              <w:rPr>
                <w:rFonts w:ascii="Arial" w:cs="Arial" w:eastAsia="Arial" w:hAnsi="Arial"/>
              </w:rPr>
            </w:pPr>
            <w:r w:rsidDel="00000000" w:rsidR="00000000" w:rsidRPr="00000000">
              <w:rPr>
                <w:rFonts w:ascii="Arial" w:cs="Arial" w:eastAsia="Arial" w:hAnsi="Arial"/>
                <w:rtl w:val="0"/>
              </w:rPr>
              <w:t xml:space="preserve">RUT</w:t>
            </w:r>
          </w:p>
        </w:tc>
        <w:tc>
          <w:tcPr/>
          <w:p w:rsidR="00000000" w:rsidDel="00000000" w:rsidP="00000000" w:rsidRDefault="00000000" w:rsidRPr="00000000" w14:paraId="0000006F">
            <w:pPr>
              <w:spacing w:before="0" w:lineRule="auto"/>
              <w:rPr>
                <w:rFonts w:ascii="Arial" w:cs="Arial" w:eastAsia="Arial" w:hAnsi="Arial"/>
              </w:rPr>
            </w:pPr>
            <w:r w:rsidDel="00000000" w:rsidR="00000000" w:rsidRPr="00000000">
              <w:rPr>
                <w:rFonts w:ascii="Arial" w:cs="Arial" w:eastAsia="Arial" w:hAnsi="Arial"/>
                <w:rtl w:val="0"/>
              </w:rPr>
              <w:t xml:space="preserve">19.582.581-5</w:t>
            </w:r>
          </w:p>
        </w:tc>
      </w:tr>
      <w:tr>
        <w:trPr>
          <w:cantSplit w:val="0"/>
          <w:tblHeader w:val="0"/>
        </w:trPr>
        <w:tc>
          <w:tcPr/>
          <w:p w:rsidR="00000000" w:rsidDel="00000000" w:rsidP="00000000" w:rsidRDefault="00000000" w:rsidRPr="00000000" w14:paraId="00000070">
            <w:pPr>
              <w:spacing w:before="0" w:lineRule="auto"/>
              <w:jc w:val="center"/>
              <w:rPr>
                <w:rFonts w:ascii="Arial" w:cs="Arial" w:eastAsia="Arial" w:hAnsi="Arial"/>
              </w:rPr>
            </w:pPr>
            <w:r w:rsidDel="00000000" w:rsidR="00000000" w:rsidRPr="00000000">
              <w:rPr>
                <w:rFonts w:ascii="Arial" w:cs="Arial" w:eastAsia="Arial" w:hAnsi="Arial"/>
                <w:rtl w:val="0"/>
              </w:rPr>
              <w:t xml:space="preserve">Profesión</w:t>
            </w:r>
          </w:p>
        </w:tc>
        <w:tc>
          <w:tcPr/>
          <w:p w:rsidR="00000000" w:rsidDel="00000000" w:rsidP="00000000" w:rsidRDefault="00000000" w:rsidRPr="00000000" w14:paraId="00000071">
            <w:pPr>
              <w:spacing w:before="0" w:lineRule="auto"/>
              <w:rPr/>
            </w:pPr>
            <w:r w:rsidDel="00000000" w:rsidR="00000000" w:rsidRPr="00000000">
              <w:rPr>
                <w:rtl w:val="0"/>
              </w:rPr>
              <w:t xml:space="preserve">Educadora Diferencial</w:t>
            </w:r>
          </w:p>
        </w:tc>
      </w:tr>
      <w:tr>
        <w:trPr>
          <w:cantSplit w:val="0"/>
          <w:tblHeader w:val="0"/>
        </w:trPr>
        <w:tc>
          <w:tcPr/>
          <w:p w:rsidR="00000000" w:rsidDel="00000000" w:rsidP="00000000" w:rsidRDefault="00000000" w:rsidRPr="00000000" w14:paraId="00000072">
            <w:pPr>
              <w:spacing w:before="0" w:lineRule="auto"/>
              <w:jc w:val="center"/>
              <w:rPr>
                <w:rFonts w:ascii="Arial" w:cs="Arial" w:eastAsia="Arial" w:hAnsi="Arial"/>
              </w:rPr>
            </w:pPr>
            <w:r w:rsidDel="00000000" w:rsidR="00000000" w:rsidRPr="00000000">
              <w:rPr>
                <w:rFonts w:ascii="Arial" w:cs="Arial" w:eastAsia="Arial" w:hAnsi="Arial"/>
                <w:rtl w:val="0"/>
              </w:rPr>
              <w:t xml:space="preserve">N° de registro</w:t>
            </w:r>
          </w:p>
        </w:tc>
        <w:tc>
          <w:tcPr/>
          <w:p w:rsidR="00000000" w:rsidDel="00000000" w:rsidP="00000000" w:rsidRDefault="00000000" w:rsidRPr="00000000" w14:paraId="00000073">
            <w:pPr>
              <w:spacing w:before="0" w:lineRule="auto"/>
              <w:rPr>
                <w:rFonts w:ascii="Arial" w:cs="Arial" w:eastAsia="Arial" w:hAnsi="Arial"/>
              </w:rPr>
            </w:pPr>
            <w:r w:rsidDel="00000000" w:rsidR="00000000" w:rsidRPr="00000000">
              <w:rPr>
                <w:rFonts w:ascii="Arial" w:cs="Arial" w:eastAsia="Arial" w:hAnsi="Arial"/>
                <w:rtl w:val="0"/>
              </w:rPr>
              <w:t xml:space="preserve">258.922</w:t>
            </w:r>
          </w:p>
        </w:tc>
      </w:tr>
      <w:tr>
        <w:trPr>
          <w:cantSplit w:val="0"/>
          <w:tblHeader w:val="0"/>
        </w:trPr>
        <w:tc>
          <w:tcPr>
            <w:vAlign w:val="center"/>
          </w:tcPr>
          <w:p w:rsidR="00000000" w:rsidDel="00000000" w:rsidP="00000000" w:rsidRDefault="00000000" w:rsidRPr="00000000" w14:paraId="00000074">
            <w:pPr>
              <w:spacing w:before="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5">
            <w:pPr>
              <w:spacing w:before="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6">
            <w:pPr>
              <w:spacing w:before="0" w:lineRule="auto"/>
              <w:rPr>
                <w:rFonts w:ascii="Arial" w:cs="Arial" w:eastAsia="Arial" w:hAnsi="Arial"/>
              </w:rPr>
            </w:pPr>
            <w:r w:rsidDel="00000000" w:rsidR="00000000" w:rsidRPr="00000000">
              <w:rPr>
                <w:rtl w:val="0"/>
              </w:rPr>
            </w:r>
          </w:p>
          <w:p w:rsidR="00000000" w:rsidDel="00000000" w:rsidP="00000000" w:rsidRDefault="00000000" w:rsidRPr="00000000" w14:paraId="00000077">
            <w:pPr>
              <w:spacing w:before="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8">
            <w:pPr>
              <w:spacing w:before="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9">
            <w:pPr>
              <w:spacing w:before="0" w:lineRule="auto"/>
              <w:jc w:val="center"/>
              <w:rPr>
                <w:rFonts w:ascii="Arial" w:cs="Arial" w:eastAsia="Arial" w:hAnsi="Arial"/>
              </w:rPr>
            </w:pPr>
            <w:r w:rsidDel="00000000" w:rsidR="00000000" w:rsidRPr="00000000">
              <w:rPr>
                <w:rFonts w:ascii="Arial" w:cs="Arial" w:eastAsia="Arial" w:hAnsi="Arial"/>
                <w:rtl w:val="0"/>
              </w:rPr>
              <w:t xml:space="preserve">Firma y Timbre</w:t>
            </w:r>
          </w:p>
          <w:p w:rsidR="00000000" w:rsidDel="00000000" w:rsidP="00000000" w:rsidRDefault="00000000" w:rsidRPr="00000000" w14:paraId="0000007A">
            <w:pPr>
              <w:spacing w:before="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B">
            <w:pPr>
              <w:spacing w:before="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C">
            <w:pPr>
              <w:spacing w:before="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D">
            <w:pPr>
              <w:spacing w:before="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7E">
            <w:pPr>
              <w:spacing w:before="0" w:lineRule="auto"/>
              <w:jc w:val="center"/>
              <w:rPr/>
            </w:pPr>
            <w:r w:rsidDel="00000000" w:rsidR="00000000" w:rsidRPr="00000000">
              <w:rPr>
                <w:rtl w:val="0"/>
              </w:rPr>
            </w:r>
          </w:p>
          <w:p w:rsidR="00000000" w:rsidDel="00000000" w:rsidP="00000000" w:rsidRDefault="00000000" w:rsidRPr="00000000" w14:paraId="0000007F">
            <w:pPr>
              <w:spacing w:before="0" w:lineRule="auto"/>
              <w:jc w:val="center"/>
              <w:rPr/>
            </w:pPr>
            <w:r w:rsidDel="00000000" w:rsidR="00000000" w:rsidRPr="00000000">
              <w:rPr>
                <w:rtl w:val="0"/>
              </w:rPr>
            </w:r>
          </w:p>
        </w:tc>
      </w:tr>
    </w:tbl>
    <w:p w:rsidR="00000000" w:rsidDel="00000000" w:rsidP="00000000" w:rsidRDefault="00000000" w:rsidRPr="00000000" w14:paraId="00000080">
      <w:pPr>
        <w:rPr/>
      </w:pPr>
      <w:r w:rsidDel="00000000" w:rsidR="00000000" w:rsidRPr="00000000">
        <w:rPr>
          <w:rtl w:val="0"/>
        </w:rPr>
      </w:r>
    </w:p>
    <w:sectPr>
      <w:headerReference r:id="rId7" w:type="default"/>
      <w:footerReference r:id="rId8" w:type="default"/>
      <w:pgSz w:h="15840" w:w="12240" w:orient="portrait"/>
      <w:pgMar w:bottom="1417.3228346456694" w:top="1417.3228346456694" w:left="1700.7874015748032" w:right="1700.787401574803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Arial Narrow">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No se debe modificar el formato oficial; cada apartado debe conservar su estructura e información base.</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5612130" cy="52705"/>
          <wp:effectExtent b="0" l="0" r="0" t="0"/>
          <wp:docPr id="198232841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612130" cy="5270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center" w:leader="none" w:pos="4987"/>
        <w:tab w:val="left" w:leader="none" w:pos="7235"/>
      </w:tabs>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Decreto 170/2010</w:t>
    </w:r>
    <w:r w:rsidDel="00000000" w:rsidR="00000000" w:rsidRPr="00000000">
      <w:drawing>
        <wp:anchor allowOverlap="1" behindDoc="0" distB="0" distT="0" distL="114300" distR="114300" hidden="0" layoutInCell="1" locked="0" relativeHeight="0" simplePos="0">
          <wp:simplePos x="0" y="0"/>
          <wp:positionH relativeFrom="column">
            <wp:posOffset>123</wp:posOffset>
          </wp:positionH>
          <wp:positionV relativeFrom="paragraph">
            <wp:posOffset>-44227</wp:posOffset>
          </wp:positionV>
          <wp:extent cx="781050" cy="723900"/>
          <wp:effectExtent b="0" l="0" r="0" t="0"/>
          <wp:wrapNone/>
          <wp:docPr descr="Imagen que contiene Gráfico de rectángulos&#10;&#10;El contenido generado por IA puede ser incorrecto." id="1982328416" name="image2.jpg"/>
          <a:graphic>
            <a:graphicData uri="http://schemas.openxmlformats.org/drawingml/2006/picture">
              <pic:pic>
                <pic:nvPicPr>
                  <pic:cNvPr descr="Imagen que contiene Gráfico de rectángulos&#10;&#10;El contenido generado por IA puede ser incorrecto." id="0" name="image2.jpg"/>
                  <pic:cNvPicPr preferRelativeResize="0"/>
                </pic:nvPicPr>
                <pic:blipFill>
                  <a:blip r:embed="rId1"/>
                  <a:srcRect b="0" l="0" r="0" t="0"/>
                  <a:stretch>
                    <a:fillRect/>
                  </a:stretch>
                </pic:blipFill>
                <pic:spPr>
                  <a:xfrm>
                    <a:off x="0" y="0"/>
                    <a:ext cx="781050" cy="723900"/>
                  </a:xfrm>
                  <a:prstGeom prst="rect"/>
                  <a:ln/>
                </pic:spPr>
              </pic:pic>
            </a:graphicData>
          </a:graphic>
        </wp:anchor>
      </w:drawing>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390"/>
        <w:tab w:val="center" w:leader="none" w:pos="4535"/>
      </w:tabs>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Evaluación Diagnóstica Integral de Necesidades Educativas Especiales</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720"/>
        <w:tab w:val="center" w:leader="none" w:pos="4535"/>
      </w:tabs>
      <w:spacing w:after="0" w:before="0" w:line="240" w:lineRule="auto"/>
      <w:ind w:left="0" w:right="0" w:firstLine="0"/>
      <w:jc w:val="center"/>
      <w:rPr>
        <w:rFonts w:ascii="Arial Narrow" w:cs="Arial Narrow" w:eastAsia="Arial Narrow" w:hAnsi="Arial Narrow"/>
        <w:b w:val="1"/>
        <w:bCs w:val="1"/>
        <w:i w:val="0"/>
        <w:iCs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2"/>
        <w:szCs w:val="22"/>
        <w:u w:val="none"/>
        <w:shd w:fill="auto" w:val="clear"/>
        <w:vertAlign w:val="baseline"/>
        <w:rtl w:val="0"/>
      </w:rPr>
      <w:t xml:space="preserve">INFORME DE EVALUACIÓN PSICOPEDAGÓGICA </w:t>
    </w:r>
  </w:p>
  <w:p w:rsidR="00000000" w:rsidDel="00000000" w:rsidP="00000000" w:rsidRDefault="00000000" w:rsidRPr="00000000" w14:paraId="00000085">
    <w:pPr>
      <w:spacing w:after="0" w:line="240" w:lineRule="auto"/>
      <w:jc w:val="center"/>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(Detección de NEE)</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Roman"/>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C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tulo7">
    <w:name w:val="heading 7"/>
    <w:basedOn w:val="Normal"/>
    <w:next w:val="Normal"/>
    <w:link w:val="Ttulo7Car"/>
    <w:uiPriority w:val="9"/>
    <w:semiHidden w:val="1"/>
    <w:unhideWhenUsed w:val="1"/>
    <w:qFormat w:val="1"/>
    <w:rsid w:val="00C317AC"/>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C317AC"/>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C317AC"/>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C317AC"/>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C317AC"/>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C317AC"/>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C317AC"/>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C317AC"/>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C317AC"/>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C317AC"/>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C317AC"/>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C317AC"/>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C317AC"/>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link w:val="Subttulo"/>
    <w:uiPriority w:val="11"/>
    <w:rsid w:val="00C317AC"/>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C317AC"/>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C317AC"/>
    <w:rPr>
      <w:i w:val="1"/>
      <w:iCs w:val="1"/>
      <w:color w:val="404040" w:themeColor="text1" w:themeTint="0000BF"/>
    </w:rPr>
  </w:style>
  <w:style w:type="paragraph" w:styleId="Prrafodelista">
    <w:name w:val="List Paragraph"/>
    <w:basedOn w:val="Normal"/>
    <w:uiPriority w:val="34"/>
    <w:qFormat w:val="1"/>
    <w:rsid w:val="00C317AC"/>
    <w:pPr>
      <w:ind w:left="720"/>
      <w:contextualSpacing w:val="1"/>
    </w:pPr>
  </w:style>
  <w:style w:type="character" w:styleId="nfasisintenso">
    <w:name w:val="Intense Emphasis"/>
    <w:basedOn w:val="Fuentedeprrafopredeter"/>
    <w:uiPriority w:val="21"/>
    <w:qFormat w:val="1"/>
    <w:rsid w:val="00C317AC"/>
    <w:rPr>
      <w:i w:val="1"/>
      <w:iCs w:val="1"/>
      <w:color w:val="0f4761" w:themeColor="accent1" w:themeShade="0000BF"/>
    </w:rPr>
  </w:style>
  <w:style w:type="paragraph" w:styleId="Citadestacada">
    <w:name w:val="Intense Quote"/>
    <w:basedOn w:val="Normal"/>
    <w:next w:val="Normal"/>
    <w:link w:val="CitadestacadaCar"/>
    <w:uiPriority w:val="30"/>
    <w:qFormat w:val="1"/>
    <w:rsid w:val="00C317AC"/>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C317AC"/>
    <w:rPr>
      <w:i w:val="1"/>
      <w:iCs w:val="1"/>
      <w:color w:val="0f4761" w:themeColor="accent1" w:themeShade="0000BF"/>
    </w:rPr>
  </w:style>
  <w:style w:type="character" w:styleId="Referenciaintensa">
    <w:name w:val="Intense Reference"/>
    <w:basedOn w:val="Fuentedeprrafopredeter"/>
    <w:uiPriority w:val="32"/>
    <w:qFormat w:val="1"/>
    <w:rsid w:val="00C317AC"/>
    <w:rPr>
      <w:b w:val="1"/>
      <w:bCs w:val="1"/>
      <w:smallCaps w:val="1"/>
      <w:color w:val="0f4761" w:themeColor="accent1" w:themeShade="0000BF"/>
      <w:spacing w:val="5"/>
    </w:rPr>
  </w:style>
  <w:style w:type="paragraph" w:styleId="Textoindependiente">
    <w:name w:val="Body Text"/>
    <w:basedOn w:val="Normal"/>
    <w:link w:val="TextoindependienteCar"/>
    <w:uiPriority w:val="1"/>
    <w:qFormat w:val="1"/>
    <w:rsid w:val="00C317AC"/>
    <w:pPr>
      <w:widowControl w:val="0"/>
      <w:autoSpaceDE w:val="0"/>
      <w:autoSpaceDN w:val="0"/>
      <w:spacing w:after="0" w:line="240" w:lineRule="auto"/>
    </w:pPr>
    <w:rPr>
      <w:rFonts w:ascii="Calibri" w:cs="Calibri" w:eastAsia="Calibri" w:hAnsi="Calibri"/>
      <w:kern w:val="0"/>
      <w:sz w:val="24"/>
      <w:szCs w:val="24"/>
      <w:lang w:val="es-ES"/>
    </w:rPr>
  </w:style>
  <w:style w:type="character" w:styleId="TextoindependienteCar" w:customStyle="1">
    <w:name w:val="Texto independiente Car"/>
    <w:basedOn w:val="Fuentedeprrafopredeter"/>
    <w:link w:val="Textoindependiente"/>
    <w:uiPriority w:val="1"/>
    <w:rsid w:val="00C317AC"/>
    <w:rPr>
      <w:rFonts w:ascii="Calibri" w:cs="Calibri" w:eastAsia="Calibri" w:hAnsi="Calibri"/>
      <w:kern w:val="0"/>
      <w:sz w:val="24"/>
      <w:szCs w:val="24"/>
      <w:lang w:val="es-ES"/>
    </w:rPr>
  </w:style>
  <w:style w:type="table" w:styleId="Tablaconcuadrcula">
    <w:name w:val="Table Grid"/>
    <w:basedOn w:val="Tablanormal"/>
    <w:uiPriority w:val="39"/>
    <w:rsid w:val="00C317AC"/>
    <w:pPr>
      <w:spacing w:after="0" w:line="240" w:lineRule="auto"/>
    </w:pPr>
    <w:tblPr/>
  </w:style>
  <w:style w:type="paragraph" w:styleId="Encabezado">
    <w:name w:val="header"/>
    <w:basedOn w:val="Normal"/>
    <w:link w:val="EncabezadoCar"/>
    <w:uiPriority w:val="99"/>
    <w:unhideWhenUsed w:val="1"/>
    <w:rsid w:val="001F79F4"/>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1F79F4"/>
  </w:style>
  <w:style w:type="paragraph" w:styleId="Piedepgina">
    <w:name w:val="footer"/>
    <w:basedOn w:val="Normal"/>
    <w:link w:val="PiedepginaCar"/>
    <w:uiPriority w:val="99"/>
    <w:unhideWhenUsed w:val="1"/>
    <w:rsid w:val="001F79F4"/>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1F79F4"/>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ArialNarrow-regular.ttf"/><Relationship Id="rId4" Type="http://schemas.openxmlformats.org/officeDocument/2006/relationships/font" Target="fonts/ArialNarrow-bold.ttf"/><Relationship Id="rId5" Type="http://schemas.openxmlformats.org/officeDocument/2006/relationships/font" Target="fonts/ArialNarrow-italic.ttf"/><Relationship Id="rId6" Type="http://schemas.openxmlformats.org/officeDocument/2006/relationships/font" Target="fonts/ArialNarrow-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7MqHELCMpjb+yFasurxE60Ahjw==">CgMxLjA4AHIhMUZ1NnlhRG9aM3h6R3pwWW56cUM3UDlWdzJtVFNHczVq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2025-11-13T19:53:00Z</dcterms:created>
  <dc:creator>Francisca Indira  Cabrera Araya</dc:creator>
</cp:coreProperties>
</file>