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sz w:val="28"/>
          <w:szCs w:val="28"/>
          <w:u w:val="single"/>
        </w:rPr>
      </w:pP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5431"/>
        <w:tblGridChange w:id="0">
          <w:tblGrid>
            <w:gridCol w:w="3397"/>
            <w:gridCol w:w="5431"/>
          </w:tblGrid>
        </w:tblGridChange>
      </w:tblGrid>
      <w:tr>
        <w:trPr>
          <w:cantSplit w:val="0"/>
          <w:tblHeader w:val="0"/>
        </w:trPr>
        <w:tc>
          <w:tcPr>
            <w:gridSpan w:val="2"/>
          </w:tcPr>
          <w:p w:rsidR="00000000" w:rsidDel="00000000" w:rsidP="00000000" w:rsidRDefault="00000000" w:rsidRPr="00000000" w14:paraId="0000000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40" w:before="4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IDENTIFICACIÓN</w:t>
            </w:r>
          </w:p>
        </w:tc>
      </w:tr>
      <w:tr>
        <w:trPr>
          <w:cantSplit w:val="0"/>
          <w:tblHeader w:val="0"/>
        </w:trPr>
        <w:tc>
          <w:tcPr/>
          <w:p w:rsidR="00000000" w:rsidDel="00000000" w:rsidP="00000000" w:rsidRDefault="00000000" w:rsidRPr="00000000" w14:paraId="00000004">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NOMBRE DE IDENTIDAD ESTUDIANTE</w:t>
            </w:r>
            <w:r w:rsidDel="00000000" w:rsidR="00000000" w:rsidRPr="00000000">
              <w:rPr>
                <w:rtl w:val="0"/>
              </w:rPr>
            </w:r>
          </w:p>
        </w:tc>
        <w:tc>
          <w:tcPr/>
          <w:p w:rsidR="00000000" w:rsidDel="00000000" w:rsidP="00000000" w:rsidRDefault="00000000" w:rsidRPr="00000000" w14:paraId="00000005">
            <w:pPr>
              <w:spacing w:after="40" w:before="40" w:lineRule="auto"/>
              <w:rPr/>
            </w:pPr>
            <w:r w:rsidDel="00000000" w:rsidR="00000000" w:rsidRPr="00000000">
              <w:rPr>
                <w:rtl w:val="0"/>
              </w:rPr>
              <w:t xml:space="preserve">Luis Emilio Salinas Muñoz</w:t>
            </w:r>
          </w:p>
        </w:tc>
      </w:tr>
      <w:tr>
        <w:trPr>
          <w:cantSplit w:val="0"/>
          <w:tblHeader w:val="0"/>
        </w:trPr>
        <w:tc>
          <w:tcPr/>
          <w:p w:rsidR="00000000" w:rsidDel="00000000" w:rsidP="00000000" w:rsidRDefault="00000000" w:rsidRPr="00000000" w14:paraId="00000006">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NOMBRE SOCIAL DEL ESTUDIANTE</w:t>
            </w:r>
          </w:p>
        </w:tc>
        <w:tc>
          <w:tcPr/>
          <w:p w:rsidR="00000000" w:rsidDel="00000000" w:rsidP="00000000" w:rsidRDefault="00000000" w:rsidRPr="00000000" w14:paraId="00000007">
            <w:pPr>
              <w:spacing w:after="40" w:before="40" w:lineRule="auto"/>
              <w:ind w:left="0" w:firstLine="0"/>
              <w:rPr/>
            </w:pPr>
            <w:r w:rsidDel="00000000" w:rsidR="00000000" w:rsidRPr="00000000">
              <w:rPr>
                <w:rtl w:val="0"/>
              </w:rPr>
              <w:t xml:space="preserve">Luis Salinas</w:t>
            </w:r>
          </w:p>
        </w:tc>
      </w:tr>
      <w:tr>
        <w:trPr>
          <w:cantSplit w:val="0"/>
          <w:tblHeader w:val="0"/>
        </w:trPr>
        <w:tc>
          <w:tcPr/>
          <w:p w:rsidR="00000000" w:rsidDel="00000000" w:rsidP="00000000" w:rsidRDefault="00000000" w:rsidRPr="00000000" w14:paraId="00000008">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FECHA DE NACIMIENTO</w:t>
            </w:r>
            <w:r w:rsidDel="00000000" w:rsidR="00000000" w:rsidRPr="00000000">
              <w:rPr>
                <w:rtl w:val="0"/>
              </w:rPr>
            </w:r>
          </w:p>
        </w:tc>
        <w:tc>
          <w:tcPr/>
          <w:p w:rsidR="00000000" w:rsidDel="00000000" w:rsidP="00000000" w:rsidRDefault="00000000" w:rsidRPr="00000000" w14:paraId="00000009">
            <w:pPr>
              <w:spacing w:after="40" w:before="40" w:lineRule="auto"/>
              <w:ind w:left="0" w:firstLine="0"/>
              <w:rPr/>
            </w:pPr>
            <w:r w:rsidDel="00000000" w:rsidR="00000000" w:rsidRPr="00000000">
              <w:rPr>
                <w:rtl w:val="0"/>
              </w:rPr>
              <w:t xml:space="preserve">26 de septiembre, 2011</w:t>
            </w:r>
          </w:p>
        </w:tc>
      </w:tr>
      <w:tr>
        <w:trPr>
          <w:cantSplit w:val="0"/>
          <w:tblHeader w:val="0"/>
        </w:trPr>
        <w:tc>
          <w:tcPr/>
          <w:p w:rsidR="00000000" w:rsidDel="00000000" w:rsidP="00000000" w:rsidRDefault="00000000" w:rsidRPr="00000000" w14:paraId="0000000A">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EDAD</w:t>
            </w:r>
            <w:r w:rsidDel="00000000" w:rsidR="00000000" w:rsidRPr="00000000">
              <w:rPr>
                <w:rtl w:val="0"/>
              </w:rPr>
            </w:r>
          </w:p>
        </w:tc>
        <w:tc>
          <w:tcPr/>
          <w:p w:rsidR="00000000" w:rsidDel="00000000" w:rsidP="00000000" w:rsidRDefault="00000000" w:rsidRPr="00000000" w14:paraId="0000000B">
            <w:pPr>
              <w:spacing w:after="40" w:before="40" w:lineRule="auto"/>
              <w:ind w:left="0" w:firstLine="0"/>
              <w:rPr/>
            </w:pPr>
            <w:r w:rsidDel="00000000" w:rsidR="00000000" w:rsidRPr="00000000">
              <w:rPr>
                <w:rtl w:val="0"/>
              </w:rPr>
              <w:t xml:space="preserve">14 años, 6 meses</w:t>
            </w:r>
          </w:p>
        </w:tc>
      </w:tr>
      <w:tr>
        <w:trPr>
          <w:cantSplit w:val="0"/>
          <w:tblHeader w:val="0"/>
        </w:trPr>
        <w:tc>
          <w:tcPr/>
          <w:p w:rsidR="00000000" w:rsidDel="00000000" w:rsidP="00000000" w:rsidRDefault="00000000" w:rsidRPr="00000000" w14:paraId="0000000C">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ESTABLECIMIENTO</w:t>
            </w:r>
            <w:r w:rsidDel="00000000" w:rsidR="00000000" w:rsidRPr="00000000">
              <w:rPr>
                <w:rtl w:val="0"/>
              </w:rPr>
            </w:r>
          </w:p>
        </w:tc>
        <w:tc>
          <w:tcPr/>
          <w:p w:rsidR="00000000" w:rsidDel="00000000" w:rsidP="00000000" w:rsidRDefault="00000000" w:rsidRPr="00000000" w14:paraId="0000000D">
            <w:pPr>
              <w:spacing w:after="40" w:before="40" w:lineRule="auto"/>
              <w:ind w:left="0" w:firstLine="0"/>
              <w:jc w:val="both"/>
              <w:rPr/>
            </w:pPr>
            <w:r w:rsidDel="00000000" w:rsidR="00000000" w:rsidRPr="00000000">
              <w:rPr>
                <w:rtl w:val="0"/>
              </w:rPr>
              <w:t xml:space="preserve">Liceo Particular Mixto San Felipe</w:t>
            </w:r>
          </w:p>
        </w:tc>
      </w:tr>
      <w:tr>
        <w:trPr>
          <w:cantSplit w:val="0"/>
          <w:tblHeader w:val="0"/>
        </w:trPr>
        <w:tc>
          <w:tcPr/>
          <w:p w:rsidR="00000000" w:rsidDel="00000000" w:rsidP="00000000" w:rsidRDefault="00000000" w:rsidRPr="00000000" w14:paraId="0000000E">
            <w:pPr>
              <w:spacing w:after="40" w:before="40" w:lineRule="auto"/>
              <w:ind w:left="360" w:firstLine="0"/>
              <w:jc w:val="right"/>
              <w:rPr>
                <w:rFonts w:ascii="Arial" w:cs="Arial" w:eastAsia="Arial" w:hAnsi="Arial"/>
                <w:sz w:val="28"/>
                <w:szCs w:val="28"/>
                <w:u w:val="single"/>
              </w:rPr>
            </w:pPr>
            <w:r w:rsidDel="00000000" w:rsidR="00000000" w:rsidRPr="00000000">
              <w:rPr>
                <w:rFonts w:ascii="Arial" w:cs="Arial" w:eastAsia="Arial" w:hAnsi="Arial"/>
                <w:rtl w:val="0"/>
              </w:rPr>
              <w:t xml:space="preserve">CURSO/NIVEL</w:t>
            </w:r>
            <w:r w:rsidDel="00000000" w:rsidR="00000000" w:rsidRPr="00000000">
              <w:rPr>
                <w:rtl w:val="0"/>
              </w:rPr>
            </w:r>
          </w:p>
        </w:tc>
        <w:tc>
          <w:tcPr/>
          <w:p w:rsidR="00000000" w:rsidDel="00000000" w:rsidP="00000000" w:rsidRDefault="00000000" w:rsidRPr="00000000" w14:paraId="0000000F">
            <w:pPr>
              <w:spacing w:after="40" w:before="40" w:lineRule="auto"/>
              <w:ind w:left="0" w:firstLine="0"/>
              <w:rPr/>
            </w:pPr>
            <w:r w:rsidDel="00000000" w:rsidR="00000000" w:rsidRPr="00000000">
              <w:rPr>
                <w:rtl w:val="0"/>
              </w:rPr>
              <w:t xml:space="preserve">1° medio A</w:t>
            </w:r>
          </w:p>
        </w:tc>
      </w:tr>
      <w:tr>
        <w:trPr>
          <w:cantSplit w:val="0"/>
          <w:tblHeader w:val="0"/>
        </w:trPr>
        <w:tc>
          <w:tcPr/>
          <w:p w:rsidR="00000000" w:rsidDel="00000000" w:rsidP="00000000" w:rsidRDefault="00000000" w:rsidRPr="00000000" w14:paraId="00000010">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EVALUACIÓN</w:t>
            </w:r>
          </w:p>
        </w:tc>
        <w:tc>
          <w:tcPr/>
          <w:p w:rsidR="00000000" w:rsidDel="00000000" w:rsidP="00000000" w:rsidRDefault="00000000" w:rsidRPr="00000000" w14:paraId="00000011">
            <w:pPr>
              <w:spacing w:after="40" w:before="40" w:lineRule="auto"/>
              <w:ind w:left="0" w:firstLine="0"/>
              <w:jc w:val="both"/>
              <w:rPr/>
            </w:pPr>
            <w:r w:rsidDel="00000000" w:rsidR="00000000" w:rsidRPr="00000000">
              <w:rPr>
                <w:rtl w:val="0"/>
              </w:rPr>
              <w:t xml:space="preserve">06 de abril, 2026</w:t>
            </w:r>
          </w:p>
        </w:tc>
      </w:tr>
      <w:tr>
        <w:trPr>
          <w:cantSplit w:val="0"/>
          <w:tblHeader w:val="0"/>
        </w:trPr>
        <w:tc>
          <w:tcPr/>
          <w:p w:rsidR="00000000" w:rsidDel="00000000" w:rsidP="00000000" w:rsidRDefault="00000000" w:rsidRPr="00000000" w14:paraId="00000012">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DIAGNÓSTICO</w:t>
            </w:r>
          </w:p>
        </w:tc>
        <w:tc>
          <w:tcPr/>
          <w:p w:rsidR="00000000" w:rsidDel="00000000" w:rsidP="00000000" w:rsidRDefault="00000000" w:rsidRPr="00000000" w14:paraId="00000013">
            <w:pPr>
              <w:spacing w:after="40" w:before="40" w:lineRule="auto"/>
              <w:ind w:left="0" w:firstLine="0"/>
              <w:jc w:val="both"/>
              <w:rPr/>
            </w:pPr>
            <w:r w:rsidDel="00000000" w:rsidR="00000000" w:rsidRPr="00000000">
              <w:rPr>
                <w:rtl w:val="0"/>
              </w:rPr>
              <w:t xml:space="preserve">Discapacidad Intelectual Leve</w:t>
            </w:r>
          </w:p>
        </w:tc>
      </w:tr>
      <w:tr>
        <w:trPr>
          <w:cantSplit w:val="0"/>
          <w:tblHeader w:val="0"/>
        </w:trPr>
        <w:tc>
          <w:tcPr/>
          <w:p w:rsidR="00000000" w:rsidDel="00000000" w:rsidP="00000000" w:rsidRDefault="00000000" w:rsidRPr="00000000" w14:paraId="00000014">
            <w:pPr>
              <w:spacing w:after="40" w:before="40" w:lineRule="auto"/>
              <w:ind w:left="360" w:firstLine="0"/>
              <w:jc w:val="right"/>
              <w:rPr>
                <w:rFonts w:ascii="Arial" w:cs="Arial" w:eastAsia="Arial" w:hAnsi="Arial"/>
              </w:rPr>
            </w:pPr>
            <w:r w:rsidDel="00000000" w:rsidR="00000000" w:rsidRPr="00000000">
              <w:rPr>
                <w:rFonts w:ascii="Arial" w:cs="Arial" w:eastAsia="Arial" w:hAnsi="Arial"/>
                <w:rtl w:val="0"/>
              </w:rPr>
              <w:t xml:space="preserve">FECHA DE EMISIÓN DE DIAGNÓSTICO</w:t>
            </w:r>
          </w:p>
        </w:tc>
        <w:tc>
          <w:tcPr/>
          <w:p w:rsidR="00000000" w:rsidDel="00000000" w:rsidP="00000000" w:rsidRDefault="00000000" w:rsidRPr="00000000" w14:paraId="00000015">
            <w:pPr>
              <w:spacing w:after="40" w:before="40" w:lineRule="auto"/>
              <w:ind w:left="0" w:firstLine="0"/>
              <w:jc w:val="both"/>
              <w:rPr/>
            </w:pPr>
            <w:r w:rsidDel="00000000" w:rsidR="00000000" w:rsidRPr="00000000">
              <w:rPr>
                <w:rtl w:val="0"/>
              </w:rPr>
              <w:t xml:space="preserve">30 de marzo, 2026</w:t>
            </w:r>
          </w:p>
        </w:tc>
      </w:tr>
    </w:tbl>
    <w:p w:rsidR="00000000" w:rsidDel="00000000" w:rsidP="00000000" w:rsidRDefault="00000000" w:rsidRPr="00000000" w14:paraId="00000016">
      <w:pPr>
        <w:spacing w:after="0" w:lineRule="auto"/>
        <w:rPr>
          <w:rFonts w:ascii="Arial" w:cs="Arial" w:eastAsia="Arial" w:hAnsi="Arial"/>
          <w:sz w:val="28"/>
          <w:szCs w:val="28"/>
          <w:u w:val="single"/>
        </w:rPr>
      </w:pPr>
      <w:r w:rsidDel="00000000" w:rsidR="00000000" w:rsidRPr="00000000">
        <w:rPr>
          <w:rtl w:val="0"/>
        </w:rPr>
      </w:r>
    </w:p>
    <w:tbl>
      <w:tblPr>
        <w:tblStyle w:val="Table2"/>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9"/>
        <w:gridCol w:w="2835"/>
        <w:gridCol w:w="2874"/>
        <w:tblGridChange w:id="0">
          <w:tblGrid>
            <w:gridCol w:w="3119"/>
            <w:gridCol w:w="2835"/>
            <w:gridCol w:w="2874"/>
          </w:tblGrid>
        </w:tblGridChange>
      </w:tblGrid>
      <w:tr>
        <w:trPr>
          <w:cantSplit w:val="0"/>
          <w:tblHeader w:val="0"/>
        </w:trPr>
        <w:tc>
          <w:tcPr>
            <w:gridSpan w:val="3"/>
          </w:tcPr>
          <w:p w:rsidR="00000000" w:rsidDel="00000000" w:rsidP="00000000" w:rsidRDefault="00000000" w:rsidRPr="00000000" w14:paraId="0000001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60" w:before="60" w:line="259" w:lineRule="auto"/>
              <w:ind w:left="1080" w:right="0" w:hanging="36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MOTIVO DE EVALUACIÓN </w:t>
            </w:r>
            <w:r w:rsidDel="00000000" w:rsidR="00000000" w:rsidRPr="00000000">
              <w:rPr>
                <w:rFonts w:ascii="Arial" w:cs="Arial" w:eastAsia="Arial" w:hAnsi="Arial"/>
                <w:b w:val="1"/>
                <w:bCs w:val="1"/>
                <w:sz w:val="24"/>
                <w:szCs w:val="24"/>
                <w:rtl w:val="0"/>
              </w:rPr>
              <w:t xml:space="preserve">PSICOPEDAGÓGICA</w:t>
            </w:r>
            <w:r w:rsidDel="00000000" w:rsidR="00000000" w:rsidRPr="00000000">
              <w:rPr>
                <w:rtl w:val="0"/>
              </w:rPr>
            </w:r>
          </w:p>
        </w:tc>
      </w:tr>
      <w:tr>
        <w:trPr>
          <w:cantSplit w:val="0"/>
          <w:tblHeader w:val="0"/>
        </w:trPr>
        <w:tc>
          <w:tcPr/>
          <w:p w:rsidR="00000000" w:rsidDel="00000000" w:rsidP="00000000" w:rsidRDefault="00000000" w:rsidRPr="00000000" w14:paraId="0000001A">
            <w:pPr>
              <w:spacing w:after="60" w:before="60" w:lineRule="auto"/>
              <w:rPr>
                <w:rFonts w:ascii="Arial" w:cs="Arial" w:eastAsia="Arial" w:hAnsi="Arial"/>
                <w:b w:val="1"/>
                <w:bCs w:val="1"/>
              </w:rPr>
            </w:pPr>
            <w:r w:rsidDel="00000000" w:rsidR="00000000" w:rsidRPr="00000000">
              <w:rPr>
                <w:rFonts w:ascii="Arial" w:cs="Arial" w:eastAsia="Arial" w:hAnsi="Arial"/>
                <w:rtl w:val="0"/>
              </w:rPr>
              <w:t xml:space="preserve"> INGRESO: </w:t>
            </w:r>
            <w:r w:rsidDel="00000000" w:rsidR="00000000" w:rsidRPr="00000000">
              <w:rPr>
                <w:rFonts w:ascii="Arial" w:cs="Arial" w:eastAsia="Arial" w:hAnsi="Arial"/>
                <w:b w:val="1"/>
                <w:bCs w:val="1"/>
                <w:rtl w:val="0"/>
              </w:rPr>
              <w:t xml:space="preserve">X</w:t>
            </w:r>
          </w:p>
        </w:tc>
        <w:tc>
          <w:tcPr/>
          <w:p w:rsidR="00000000" w:rsidDel="00000000" w:rsidP="00000000" w:rsidRDefault="00000000" w:rsidRPr="00000000" w14:paraId="0000001B">
            <w:pPr>
              <w:spacing w:after="60" w:before="60" w:lineRule="auto"/>
              <w:rPr>
                <w:rFonts w:ascii="Arial" w:cs="Arial" w:eastAsia="Arial" w:hAnsi="Arial"/>
              </w:rPr>
            </w:pPr>
            <w:r w:rsidDel="00000000" w:rsidR="00000000" w:rsidRPr="00000000">
              <w:rPr>
                <w:rFonts w:ascii="Arial" w:cs="Arial" w:eastAsia="Arial" w:hAnsi="Arial"/>
                <w:rtl w:val="0"/>
              </w:rPr>
              <w:t xml:space="preserve">REEVALUACIÓN:</w:t>
            </w:r>
          </w:p>
          <w:p w:rsidR="00000000" w:rsidDel="00000000" w:rsidP="00000000" w:rsidRDefault="00000000" w:rsidRPr="00000000" w14:paraId="0000001C">
            <w:pPr>
              <w:spacing w:after="60" w:before="6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1D">
            <w:pPr>
              <w:spacing w:after="60" w:before="60" w:lineRule="auto"/>
              <w:rPr>
                <w:rFonts w:ascii="Arial" w:cs="Arial" w:eastAsia="Arial" w:hAnsi="Arial"/>
              </w:rPr>
            </w:pPr>
            <w:r w:rsidDel="00000000" w:rsidR="00000000" w:rsidRPr="00000000">
              <w:rPr>
                <w:rFonts w:ascii="Arial" w:cs="Arial" w:eastAsia="Arial" w:hAnsi="Arial"/>
                <w:rtl w:val="0"/>
              </w:rPr>
              <w:t xml:space="preserve">OTRO:</w:t>
            </w:r>
          </w:p>
          <w:p w:rsidR="00000000" w:rsidDel="00000000" w:rsidP="00000000" w:rsidRDefault="00000000" w:rsidRPr="00000000" w14:paraId="0000001E">
            <w:pPr>
              <w:spacing w:after="60" w:before="60" w:lineRule="auto"/>
              <w:rPr>
                <w:rFonts w:ascii="Arial" w:cs="Arial" w:eastAsia="Arial" w:hAnsi="Arial"/>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01F">
            <w:pPr>
              <w:spacing w:after="60" w:before="60" w:lineRule="auto"/>
              <w:rPr>
                <w:rFonts w:ascii="Arial" w:cs="Arial" w:eastAsia="Arial" w:hAnsi="Arial"/>
                <w:b w:val="1"/>
                <w:bCs w:val="1"/>
              </w:rPr>
            </w:pPr>
            <w:r w:rsidDel="00000000" w:rsidR="00000000" w:rsidRPr="00000000">
              <w:rPr>
                <w:rFonts w:ascii="Arial" w:cs="Arial" w:eastAsia="Arial" w:hAnsi="Arial"/>
                <w:b w:val="1"/>
                <w:bCs w:val="1"/>
                <w:rtl w:val="0"/>
              </w:rPr>
              <w:t xml:space="preserve">INSTRUMENTOS APLICADOS</w:t>
            </w:r>
          </w:p>
        </w:tc>
      </w:tr>
      <w:tr>
        <w:trPr>
          <w:cantSplit w:val="0"/>
          <w:trHeight w:val="855" w:hRule="atLeast"/>
          <w:tblHeader w:val="0"/>
        </w:trPr>
        <w:tc>
          <w:tcPr>
            <w:gridSpan w:val="3"/>
            <w:tcBorders>
              <w:bottom w:color="000000" w:space="0" w:sz="4" w:val="single"/>
            </w:tcBorders>
          </w:tcPr>
          <w:p w:rsidR="00000000" w:rsidDel="00000000" w:rsidP="00000000" w:rsidRDefault="00000000" w:rsidRPr="00000000" w14:paraId="00000022">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Cuestionario de Observación Psicopedagógica en el Contexto Escolar.</w:t>
            </w:r>
          </w:p>
          <w:p w:rsidR="00000000" w:rsidDel="00000000" w:rsidP="00000000" w:rsidRDefault="00000000" w:rsidRPr="00000000" w14:paraId="00000023">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Entrevista a la familia / Anamnesis.</w:t>
            </w:r>
          </w:p>
          <w:p w:rsidR="00000000" w:rsidDel="00000000" w:rsidP="00000000" w:rsidRDefault="00000000" w:rsidRPr="00000000" w14:paraId="00000024">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Pauta de Evaluación y Observación Pedagógica del Estudiante en el Contexto Escolar.</w:t>
            </w:r>
          </w:p>
        </w:tc>
      </w:tr>
    </w:tbl>
    <w:p w:rsidR="00000000" w:rsidDel="00000000" w:rsidP="00000000" w:rsidRDefault="00000000" w:rsidRPr="00000000" w14:paraId="00000027">
      <w:pPr>
        <w:spacing w:after="0" w:lineRule="auto"/>
        <w:rPr>
          <w:rFonts w:ascii="Arial" w:cs="Arial" w:eastAsia="Arial" w:hAnsi="Arial"/>
          <w:sz w:val="28"/>
          <w:szCs w:val="28"/>
          <w:u w:val="single"/>
        </w:rPr>
      </w:pPr>
      <w:r w:rsidDel="00000000" w:rsidR="00000000" w:rsidRPr="00000000">
        <w:rPr>
          <w:rtl w:val="0"/>
        </w:rPr>
      </w:r>
    </w:p>
    <w:tbl>
      <w:tblPr>
        <w:tblStyle w:val="Table3"/>
        <w:tblW w:w="8828.0" w:type="dxa"/>
        <w:jc w:val="left"/>
        <w:tblInd w:w="-5.0" w:type="dxa"/>
        <w:tblLayout w:type="fixed"/>
        <w:tblLook w:val="0400"/>
      </w:tblPr>
      <w:tblGrid>
        <w:gridCol w:w="8828"/>
        <w:tblGridChange w:id="0">
          <w:tblGrid>
            <w:gridCol w:w="88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240" w:line="259" w:lineRule="auto"/>
              <w:ind w:left="1080" w:right="0" w:hanging="36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ANTECEDENTES RELEVANTES SOBRE LA HISTORIA ESCOLAR</w:t>
            </w:r>
          </w:p>
        </w:tc>
      </w:tr>
      <w:tr>
        <w:trPr>
          <w:cantSplit w:val="0"/>
          <w:trHeight w:val="31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after="0" w:before="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A">
            <w:pPr>
              <w:spacing w:after="0" w:before="0" w:lineRule="auto"/>
              <w:jc w:val="both"/>
              <w:rPr>
                <w:rFonts w:ascii="Arial" w:cs="Arial" w:eastAsia="Arial" w:hAnsi="Arial"/>
              </w:rPr>
            </w:pPr>
            <w:r w:rsidDel="00000000" w:rsidR="00000000" w:rsidRPr="00000000">
              <w:rPr>
                <w:rFonts w:ascii="Arial" w:cs="Arial" w:eastAsia="Arial" w:hAnsi="Arial"/>
                <w:rtl w:val="0"/>
              </w:rPr>
              <w:t xml:space="preserve">Luis presenta antecedentes médicos de rinitis crónica, actualmente en tratamiento farmacológico con rupatadina. En el ámbito familiar, se registra que su padre posee diagnóstico de TDAH, lo cual constituye un antecedente relevante para comprender posibles factores hereditarios o ambientales en su desarrollo.</w:t>
            </w:r>
          </w:p>
          <w:p w:rsidR="00000000" w:rsidDel="00000000" w:rsidP="00000000" w:rsidRDefault="00000000" w:rsidRPr="00000000" w14:paraId="0000002B">
            <w:pPr>
              <w:spacing w:after="0" w:before="0" w:lineRule="auto"/>
              <w:jc w:val="both"/>
              <w:rPr>
                <w:rFonts w:ascii="Arial" w:cs="Arial" w:eastAsia="Arial" w:hAnsi="Arial"/>
              </w:rPr>
            </w:pPr>
            <w:r w:rsidDel="00000000" w:rsidR="00000000" w:rsidRPr="00000000">
              <w:rPr>
                <w:rFonts w:ascii="Arial" w:cs="Arial" w:eastAsia="Arial" w:hAnsi="Arial"/>
                <w:rtl w:val="0"/>
              </w:rPr>
              <w:t xml:space="preserve">Su trayectoria escolar inicia de manera temprana, a los 6 meses, asistiendo al jardín infantil. A lo largo de su vida escolar ha estudiado en 5 colegios, siendo los cambios motivados principalmente por la falta de estrategias pedagógicas adecuadas para responder a sus necesidades educativas. Actualmente ingresa al Programa de Integración Escolar (PIE) con diagnóstico de Discapacidad Intelectual Leve (DIL).</w:t>
            </w:r>
            <w:r w:rsidDel="00000000" w:rsidR="00000000" w:rsidRPr="00000000">
              <w:rPr>
                <w:rtl w:val="0"/>
              </w:rPr>
            </w:r>
          </w:p>
        </w:tc>
      </w:tr>
    </w:tbl>
    <w:p w:rsidR="00000000" w:rsidDel="00000000" w:rsidP="00000000" w:rsidRDefault="00000000" w:rsidRPr="00000000" w14:paraId="0000002C">
      <w:pPr>
        <w:spacing w:after="0" w:lineRule="auto"/>
        <w:rPr>
          <w:rFonts w:ascii="Arial" w:cs="Arial" w:eastAsia="Arial" w:hAnsi="Arial"/>
          <w:sz w:val="28"/>
          <w:szCs w:val="28"/>
          <w:u w:val="single"/>
        </w:rPr>
      </w:pPr>
      <w:r w:rsidDel="00000000" w:rsidR="00000000" w:rsidRPr="00000000">
        <w:rPr>
          <w:rtl w:val="0"/>
        </w:rPr>
      </w:r>
    </w:p>
    <w:tbl>
      <w:tblPr>
        <w:tblStyle w:val="Table4"/>
        <w:tblW w:w="8828.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tcBorders>
              <w:top w:color="000000" w:space="0" w:sz="4" w:val="single"/>
            </w:tcBorders>
          </w:tcPr>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ANÁLISIS CUALITATIVO DE INSTRUMENTOS APLICADOS</w:t>
            </w:r>
          </w:p>
          <w:p w:rsidR="00000000" w:rsidDel="00000000" w:rsidP="00000000" w:rsidRDefault="00000000" w:rsidRPr="00000000" w14:paraId="0000002E">
            <w:pPr>
              <w:jc w:val="center"/>
              <w:rPr>
                <w:rFonts w:ascii="Arial" w:cs="Arial" w:eastAsia="Arial" w:hAnsi="Arial"/>
              </w:rPr>
            </w:pP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z w:val="20"/>
                <w:szCs w:val="20"/>
                <w:rtl w:val="0"/>
              </w:rPr>
              <w:t xml:space="preserve">incorporar análisis cuantitativo de ser necesario)</w:t>
            </w:r>
            <w:r w:rsidDel="00000000" w:rsidR="00000000" w:rsidRPr="00000000">
              <w:rPr>
                <w:rtl w:val="0"/>
              </w:rPr>
            </w:r>
          </w:p>
        </w:tc>
      </w:tr>
      <w:tr>
        <w:trPr>
          <w:cantSplit w:val="0"/>
          <w:tblHeader w:val="0"/>
        </w:trPr>
        <w:tc>
          <w:tcPr/>
          <w:p w:rsidR="00000000" w:rsidDel="00000000" w:rsidP="00000000" w:rsidRDefault="00000000" w:rsidRPr="00000000" w14:paraId="0000002F">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a)  Habilidades Cognitivas y Comunicativas </w:t>
            </w:r>
            <w:r w:rsidDel="00000000" w:rsidR="00000000" w:rsidRPr="00000000">
              <w:rPr>
                <w:rFonts w:ascii="Arial" w:cs="Arial" w:eastAsia="Arial" w:hAnsi="Arial"/>
                <w:i w:val="1"/>
                <w:iCs w:val="1"/>
                <w:sz w:val="20"/>
                <w:szCs w:val="20"/>
                <w:rtl w:val="0"/>
              </w:rPr>
              <w:t xml:space="preserve">(Atención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rsidR="00000000" w:rsidDel="00000000" w:rsidP="00000000" w:rsidRDefault="00000000" w:rsidRPr="00000000" w14:paraId="00000030">
            <w:pPr>
              <w:jc w:val="both"/>
              <w:rPr/>
            </w:pPr>
            <w:r w:rsidDel="00000000" w:rsidR="00000000" w:rsidRPr="00000000">
              <w:rPr>
                <w:rtl w:val="0"/>
              </w:rPr>
              <w:t xml:space="preserve">Luis evidencia un adecuado desarrollo en memoria de corto y largo plazo, acompañado de un buen control inhibitorio que le permite regular respuestas impulsivas. Se destaca también su manejo de habilidades digitales, con uso funcional de la tecnología, y una expresión oral y escrita adecuada, complementada por una ortografía funcional que favorece la claridad en la comunicación.</w:t>
            </w:r>
          </w:p>
          <w:p w:rsidR="00000000" w:rsidDel="00000000" w:rsidP="00000000" w:rsidRDefault="00000000" w:rsidRPr="00000000" w14:paraId="00000031">
            <w:pPr>
              <w:jc w:val="both"/>
              <w:rPr/>
            </w:pPr>
            <w:r w:rsidDel="00000000" w:rsidR="00000000" w:rsidRPr="00000000">
              <w:rPr>
                <w:rtl w:val="0"/>
              </w:rPr>
              <w:t xml:space="preserve">En contraste, requiere continuar fortaleciendo la atención y concentración, así como las funciones ejecutivas vinculadas a la planificación y organización de tareas. Se observa la necesidad de estimular el razonamiento lógico-matemático, la resolución de problemas y la creatividad, además de consolidar la escritura en aspectos de vocabulario, gramática y coherencia. Igualmente, se recomienda reforzar la comprensión lectora y auditiva, las relaciones lógico-matemáticas y aprendizajes matemáticos, junto con las habilidades adaptativas que potencien su autonomía en contextos académicos y sociales.</w:t>
            </w:r>
          </w:p>
          <w:p w:rsidR="00000000" w:rsidDel="00000000" w:rsidP="00000000" w:rsidRDefault="00000000" w:rsidRPr="00000000" w14:paraId="0000003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33">
            <w:pPr>
              <w:spacing w:before="60" w:lineRule="auto"/>
              <w:jc w:val="both"/>
              <w:rPr>
                <w:rFonts w:ascii="Arial" w:cs="Arial" w:eastAsia="Arial" w:hAnsi="Arial"/>
                <w:i w:val="1"/>
                <w:iCs w:val="1"/>
                <w:sz w:val="20"/>
                <w:szCs w:val="20"/>
              </w:rPr>
            </w:pPr>
            <w:r w:rsidDel="00000000" w:rsidR="00000000" w:rsidRPr="00000000">
              <w:rPr>
                <w:rFonts w:ascii="Arial" w:cs="Arial" w:eastAsia="Arial" w:hAnsi="Arial"/>
                <w:b w:val="1"/>
                <w:bCs w:val="1"/>
                <w:rtl w:val="0"/>
              </w:rPr>
              <w:t xml:space="preserve">b) Habilidades Personales, Socioemocionales y de Aproximación al Aprendizaje </w:t>
            </w:r>
            <w:r w:rsidDel="00000000" w:rsidR="00000000" w:rsidRPr="00000000">
              <w:rPr>
                <w:rFonts w:ascii="Arial" w:cs="Arial" w:eastAsia="Arial" w:hAnsi="Arial"/>
                <w:i w:val="1"/>
                <w:iCs w:val="1"/>
                <w:sz w:val="20"/>
                <w:szCs w:val="20"/>
                <w:rtl w:val="0"/>
              </w:rPr>
              <w:t xml:space="preserve">(autoestima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rsidR="00000000" w:rsidDel="00000000" w:rsidP="00000000" w:rsidRDefault="00000000" w:rsidRPr="00000000" w14:paraId="00000034">
            <w:pPr>
              <w:spacing w:before="60" w:lineRule="auto"/>
              <w:jc w:val="both"/>
              <w:rPr>
                <w:rFonts w:ascii="Arial" w:cs="Arial" w:eastAsia="Arial" w:hAnsi="Arial"/>
              </w:rPr>
            </w:pPr>
            <w:r w:rsidDel="00000000" w:rsidR="00000000" w:rsidRPr="00000000">
              <w:rPr>
                <w:rFonts w:ascii="Arial" w:cs="Arial" w:eastAsia="Arial" w:hAnsi="Arial"/>
                <w:rtl w:val="0"/>
              </w:rPr>
              <w:t xml:space="preserve">Luis presenta un adecuado desarrollo de la autoestima y autoconfianza, mostrando seguridad en sus capacidades y disposición para enfrentar desafíos. Se observa una motivación intrínseca positiva, que lo impulsa a participar en actividades académicas y personales, junto con el reconocimiento de sus talentos e intereses personales. Asimismo, evidencia un buen manejo de emociones y autorregulación, lo que le permite desenvolverse de manera equilibrada en situaciones diversas. Destaca su capacidad para el trabajo en equipo y cooperación, así como la empatía y respeto por la diversidad, favoreciendo la convivencia escolar. Además, demuestra habilidades en la resolución de conflictos, acompañadas de persistencia y esfuerzo, y una adecuada flexibilidad cognitiva que le permite adaptarse a distintos contextos de aprendizaje.</w:t>
            </w:r>
          </w:p>
          <w:p w:rsidR="00000000" w:rsidDel="00000000" w:rsidP="00000000" w:rsidRDefault="00000000" w:rsidRPr="00000000" w14:paraId="00000035">
            <w:pPr>
              <w:spacing w:before="60" w:lineRule="auto"/>
              <w:jc w:val="both"/>
              <w:rPr>
                <w:rFonts w:ascii="Arial" w:cs="Arial" w:eastAsia="Arial" w:hAnsi="Arial"/>
              </w:rPr>
            </w:pPr>
            <w:r w:rsidDel="00000000" w:rsidR="00000000" w:rsidRPr="00000000">
              <w:rPr>
                <w:rFonts w:ascii="Arial" w:cs="Arial" w:eastAsia="Arial" w:hAnsi="Arial"/>
                <w:rtl w:val="0"/>
              </w:rPr>
              <w:t xml:space="preserve">Por otro lado, requiere continuar fortaleciendo su tolerancia a la frustración, de modo que pueda enfrentar con mayor resiliencia las dificultades académicas y personales. También es necesario estimular sus habilidades para pedir ayuda y ofrecer apoyo, promoviendo la construcción de redes de colaboración. Finalmente, se recomienda potenciar su curiosidad e interés por aprender más allá de lo exigido, favoreciendo la exploración autónoma y el desarrollo de aprendizajes significativos.</w:t>
            </w:r>
          </w:p>
        </w:tc>
      </w:tr>
      <w:tr>
        <w:trPr>
          <w:cantSplit w:val="0"/>
          <w:tblHeader w:val="0"/>
        </w:trPr>
        <w:tc>
          <w:tcPr/>
          <w:p w:rsidR="00000000" w:rsidDel="00000000" w:rsidP="00000000" w:rsidRDefault="00000000" w:rsidRPr="00000000" w14:paraId="00000036">
            <w:pPr>
              <w:spacing w:before="60" w:lineRule="auto"/>
              <w:jc w:val="both"/>
              <w:rPr>
                <w:rFonts w:ascii="Arial" w:cs="Arial" w:eastAsia="Arial" w:hAnsi="Arial"/>
                <w:sz w:val="20"/>
                <w:szCs w:val="20"/>
              </w:rPr>
            </w:pPr>
            <w:r w:rsidDel="00000000" w:rsidR="00000000" w:rsidRPr="00000000">
              <w:rPr>
                <w:rFonts w:ascii="Arial" w:cs="Arial" w:eastAsia="Arial" w:hAnsi="Arial"/>
                <w:b w:val="1"/>
                <w:bCs w:val="1"/>
                <w:rtl w:val="0"/>
              </w:rPr>
              <w:t xml:space="preserve">c) Habilidades motoras, de autonomía y sensoriales</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sz w:val="20"/>
                <w:szCs w:val="20"/>
                <w:rtl w:val="0"/>
              </w:rPr>
              <w:t xml:space="preserve">(motricidad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r w:rsidDel="00000000" w:rsidR="00000000" w:rsidRPr="00000000">
              <w:rPr>
                <w:rtl w:val="0"/>
              </w:rPr>
            </w:r>
          </w:p>
          <w:p w:rsidR="00000000" w:rsidDel="00000000" w:rsidP="00000000" w:rsidRDefault="00000000" w:rsidRPr="00000000" w14:paraId="00000037">
            <w:pPr>
              <w:jc w:val="both"/>
              <w:rPr>
                <w:rFonts w:ascii="Arial" w:cs="Arial" w:eastAsia="Arial" w:hAnsi="Arial"/>
              </w:rPr>
            </w:pPr>
            <w:r w:rsidDel="00000000" w:rsidR="00000000" w:rsidRPr="00000000">
              <w:rPr>
                <w:rFonts w:ascii="Arial" w:cs="Arial" w:eastAsia="Arial" w:hAnsi="Arial"/>
                <w:rtl w:val="0"/>
              </w:rPr>
              <w:t xml:space="preserve">Luis presenta un adecuado desarrollo de la motricidad gruesa, evidenciando equilibrio, desplazamiento y coordinación general que le permiten desenvolverse con seguridad en actividades físicas y escolares. Asimismo, muestra una motricidad fina preservada, con destreza manual que favorece la escritura y la manipulación de objetos. En el ámbito de la autonomía funcional y cuidado de sí mismo, se observa independencia en tareas de higiene, alimentación, vestuario, rutinas y seguridad personal, lo que contribuye a su participación activa en la vida cotidiana y e</w:t>
            </w:r>
          </w:p>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rtl w:val="0"/>
              </w:rPr>
              <w:t xml:space="preserve">colar.</w:t>
            </w:r>
          </w:p>
          <w:p w:rsidR="00000000" w:rsidDel="00000000" w:rsidP="00000000" w:rsidRDefault="00000000" w:rsidRPr="00000000" w14:paraId="00000039">
            <w:pPr>
              <w:jc w:val="both"/>
              <w:rPr>
                <w:rFonts w:ascii="Arial" w:cs="Arial" w:eastAsia="Arial" w:hAnsi="Arial"/>
              </w:rPr>
            </w:pPr>
            <w:r w:rsidDel="00000000" w:rsidR="00000000" w:rsidRPr="00000000">
              <w:rPr>
                <w:rFonts w:ascii="Arial" w:cs="Arial" w:eastAsia="Arial" w:hAnsi="Arial"/>
                <w:rtl w:val="0"/>
              </w:rPr>
              <w:t xml:space="preserve">Del mismo modo, mantiene capacidades sensoperceptivas conservadas en visión, audición, tacto, gusto y olfato, junto con una adecuada integración sensorial, que le permite interactuar de manera efectiva con su entorno y responder a las demandas académicas y sociales.</w:t>
            </w:r>
          </w:p>
          <w:p w:rsidR="00000000" w:rsidDel="00000000" w:rsidP="00000000" w:rsidRDefault="00000000" w:rsidRPr="00000000" w14:paraId="0000003A">
            <w:pPr>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3B">
      <w:pPr>
        <w:rPr>
          <w:rFonts w:ascii="Arial" w:cs="Arial" w:eastAsia="Arial" w:hAnsi="Arial"/>
          <w:sz w:val="28"/>
          <w:szCs w:val="28"/>
          <w:u w:val="single"/>
        </w:rPr>
      </w:pPr>
      <w:r w:rsidDel="00000000" w:rsidR="00000000" w:rsidRPr="00000000">
        <w:rPr>
          <w:rtl w:val="0"/>
        </w:rPr>
      </w:r>
    </w:p>
    <w:tbl>
      <w:tblPr>
        <w:tblStyle w:val="Table5"/>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blHeader w:val="0"/>
        </w:trPr>
        <w:tc>
          <w:tcPr/>
          <w:p w:rsidR="00000000" w:rsidDel="00000000" w:rsidP="00000000" w:rsidRDefault="00000000" w:rsidRPr="00000000" w14:paraId="0000003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sz w:val="24"/>
                <w:szCs w:val="24"/>
                <w:rtl w:val="0"/>
              </w:rPr>
              <w:t xml:space="preserve">SÍNTESIS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jc w:val="both"/>
              <w:rPr>
                <w:rFonts w:ascii="Arial" w:cs="Arial" w:eastAsia="Arial" w:hAnsi="Arial"/>
                <w:b w:val="1"/>
                <w:bCs w:val="1"/>
                <w:sz w:val="24"/>
                <w:szCs w:val="24"/>
              </w:rPr>
            </w:pPr>
            <w:r w:rsidDel="00000000" w:rsidR="00000000" w:rsidRPr="00000000">
              <w:rPr>
                <w:rFonts w:ascii="Arial" w:cs="Arial" w:eastAsia="Arial" w:hAnsi="Arial"/>
                <w:i w:val="1"/>
                <w:iCs w:val="1"/>
                <w:sz w:val="20"/>
                <w:szCs w:val="20"/>
                <w:rtl w:val="0"/>
              </w:rPr>
              <w:t xml:space="preserve">(Fortalezas: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r w:rsidDel="00000000" w:rsidR="00000000" w:rsidRPr="00000000">
              <w:rPr>
                <w:rtl w:val="0"/>
              </w:rPr>
            </w:r>
          </w:p>
        </w:tc>
      </w:tr>
      <w:tr>
        <w:trPr>
          <w:cantSplit w:val="0"/>
          <w:tblHeader w:val="0"/>
        </w:trPr>
        <w:tc>
          <w:tcPr/>
          <w:p w:rsidR="00000000" w:rsidDel="00000000" w:rsidP="00000000" w:rsidRDefault="00000000" w:rsidRPr="00000000" w14:paraId="0000003E">
            <w:pPr>
              <w:rPr>
                <w:rFonts w:ascii="Arial" w:cs="Arial" w:eastAsia="Arial" w:hAnsi="Arial"/>
              </w:rPr>
            </w:pPr>
            <w:r w:rsidDel="00000000" w:rsidR="00000000" w:rsidRPr="00000000">
              <w:rPr>
                <w:rFonts w:ascii="Arial" w:cs="Arial" w:eastAsia="Arial" w:hAnsi="Arial"/>
                <w:b w:val="1"/>
                <w:bCs w:val="1"/>
                <w:rtl w:val="0"/>
              </w:rPr>
              <w:t xml:space="preserve">a)  Habilidades Cognitivas y Comunicativas</w:t>
            </w:r>
            <w:r w:rsidDel="00000000" w:rsidR="00000000" w:rsidRPr="00000000">
              <w:rPr>
                <w:rtl w:val="0"/>
              </w:rPr>
            </w:r>
          </w:p>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rtl w:val="0"/>
              </w:rPr>
              <w:t xml:space="preserve">Luis evidencia fortalezas en la memoria de corto y largo plazo, el control inhibitorio, el manejo de herramientas digitales y una expresión oral y escrita adecuada con ortografía funcional. Sin embargo, presenta debilidades en la atención y concentración, las funciones ejecutivas, el razonamiento lógico-matemático, la resolución de problemas y la creatividad, además de requerir apoyo en escritura (vocabulario, gramática, coherencia), comprensión lectora y auditiva, aprendizajes matemáticos y habilidades adaptativas. Se recomienda fortalecer la atención sostenida y la planificación de tareas, estimular el razonamiento lógico y la resolución creativa de problemas, y reforzar la comprensión lectora y auditiva mediante estrategias diversificadas que favorezcan aprendizajes significativos.</w:t>
            </w:r>
          </w:p>
          <w:p w:rsidR="00000000" w:rsidDel="00000000" w:rsidP="00000000" w:rsidRDefault="00000000" w:rsidRPr="00000000" w14:paraId="00000040">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41">
            <w:pPr>
              <w:jc w:val="both"/>
              <w:rPr>
                <w:rFonts w:ascii="Arial" w:cs="Arial" w:eastAsia="Arial" w:hAnsi="Arial"/>
                <w:b w:val="1"/>
                <w:bCs w:val="1"/>
              </w:rPr>
            </w:pPr>
            <w:r w:rsidDel="00000000" w:rsidR="00000000" w:rsidRPr="00000000">
              <w:rPr>
                <w:rFonts w:ascii="Arial" w:cs="Arial" w:eastAsia="Arial" w:hAnsi="Arial"/>
                <w:b w:val="1"/>
                <w:bCs w:val="1"/>
                <w:rtl w:val="0"/>
              </w:rPr>
              <w:t xml:space="preserve">b) Habilidades Personales, Socioemocionales y de Aproximación al Aprendizaje</w:t>
            </w:r>
          </w:p>
          <w:p w:rsidR="00000000" w:rsidDel="00000000" w:rsidP="00000000" w:rsidRDefault="00000000" w:rsidRPr="00000000" w14:paraId="00000042">
            <w:pPr>
              <w:jc w:val="both"/>
              <w:rPr>
                <w:rFonts w:ascii="Arial" w:cs="Arial" w:eastAsia="Arial" w:hAnsi="Arial"/>
              </w:rPr>
            </w:pPr>
            <w:r w:rsidDel="00000000" w:rsidR="00000000" w:rsidRPr="00000000">
              <w:rPr>
                <w:rFonts w:ascii="Arial" w:cs="Arial" w:eastAsia="Arial" w:hAnsi="Arial"/>
                <w:rtl w:val="0"/>
              </w:rPr>
              <w:t xml:space="preserve">Luis presenta fortalezas en la autoestima, la motivación intrínseca, el reconocimiento de talentos e intereses, el manejo de emociones y la autorregulación, así como en el trabajo en equipo, la empatía, el respeto por la diversidad, la resolución de conflictos, la persistencia y la flexibilidad cognitiva. Sus debilidades se relacionan con la tolerancia a la frustración, la dificultad para pedir ayuda u ofrecer apoyo, y una curiosidad que requiere mayor estímulo para ampliar aprendizajes más allá de lo exigido. Se recomienda desarrollar estrategias de afrontamiento frente a la frustración, promover espacios de colaboración que incentiven la solicitud y entrega de apoyo, y estimular la curiosidad y el aprendizaje autónomo mediante proyectos o actividades que conecten con sus intereses personales.</w:t>
            </w:r>
          </w:p>
          <w:p w:rsidR="00000000" w:rsidDel="00000000" w:rsidP="00000000" w:rsidRDefault="00000000" w:rsidRPr="00000000" w14:paraId="00000043">
            <w:pPr>
              <w:jc w:val="both"/>
              <w:rPr>
                <w:rFonts w:ascii="Arial" w:cs="Arial" w:eastAsia="Arial" w:hAnsi="Arial"/>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44">
            <w:pPr>
              <w:rPr>
                <w:rFonts w:ascii="Arial" w:cs="Arial" w:eastAsia="Arial" w:hAnsi="Arial"/>
                <w:b w:val="1"/>
                <w:bCs w:val="1"/>
              </w:rPr>
            </w:pPr>
            <w:r w:rsidDel="00000000" w:rsidR="00000000" w:rsidRPr="00000000">
              <w:rPr>
                <w:rFonts w:ascii="Arial" w:cs="Arial" w:eastAsia="Arial" w:hAnsi="Arial"/>
                <w:b w:val="1"/>
                <w:bCs w:val="1"/>
                <w:rtl w:val="0"/>
              </w:rPr>
              <w:t xml:space="preserve">c) Habilidades motoras, de autonomía y sensoriales</w:t>
            </w:r>
          </w:p>
          <w:p w:rsidR="00000000" w:rsidDel="00000000" w:rsidP="00000000" w:rsidRDefault="00000000" w:rsidRPr="00000000" w14:paraId="00000045">
            <w:pPr>
              <w:jc w:val="both"/>
              <w:rPr>
                <w:rFonts w:ascii="Arial" w:cs="Arial" w:eastAsia="Arial" w:hAnsi="Arial"/>
              </w:rPr>
            </w:pPr>
            <w:r w:rsidDel="00000000" w:rsidR="00000000" w:rsidRPr="00000000">
              <w:rPr>
                <w:rFonts w:ascii="Arial" w:cs="Arial" w:eastAsia="Arial" w:hAnsi="Arial"/>
                <w:rtl w:val="0"/>
              </w:rPr>
              <w:t xml:space="preserve">Luis muestra fortalezas en la motricidad gruesa y fina, con equilibrio, coordinación y destreza manual que favorecen la escritura y la manipulación de objetos. Asimismo, evidencia autonomía funcional en el cuidado de sí mismo y capacidades sensoperceptivas conservadas con adecuada integración sensorial. No se observan debilidades significativas en este ámbito. Se recomienda mantener y estimular la motricidad fina y gruesa a través de actividades escolares y recreativas, y consolidar la autonomía funcional mediante la participación activa en rutinas académicas y sociales, asegurando la continuidad de sus logros en contextos diversos.</w:t>
            </w:r>
          </w:p>
          <w:p w:rsidR="00000000" w:rsidDel="00000000" w:rsidP="00000000" w:rsidRDefault="00000000" w:rsidRPr="00000000" w14:paraId="00000046">
            <w:pPr>
              <w:jc w:val="both"/>
              <w:rPr>
                <w:rFonts w:ascii="Arial" w:cs="Arial" w:eastAsia="Arial" w:hAnsi="Arial"/>
              </w:rPr>
            </w:pPr>
            <w:r w:rsidDel="00000000" w:rsidR="00000000" w:rsidRPr="00000000">
              <w:rPr>
                <w:rtl w:val="0"/>
              </w:rPr>
            </w:r>
          </w:p>
        </w:tc>
      </w:tr>
      <w:tr>
        <w:trPr>
          <w:cantSplit w:val="0"/>
          <w:trHeight w:val="3278" w:hRule="atLeast"/>
          <w:tblHeader w:val="0"/>
        </w:trPr>
        <w:tc>
          <w:tcPr/>
          <w:p w:rsidR="00000000" w:rsidDel="00000000" w:rsidP="00000000" w:rsidRDefault="00000000" w:rsidRPr="00000000" w14:paraId="00000047">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48">
            <w:pPr>
              <w:rPr>
                <w:rFonts w:ascii="Arial" w:cs="Arial" w:eastAsia="Arial" w:hAnsi="Arial"/>
                <w:b w:val="1"/>
                <w:bCs w:val="1"/>
              </w:rPr>
            </w:pPr>
            <w:r w:rsidDel="00000000" w:rsidR="00000000" w:rsidRPr="00000000">
              <w:rPr>
                <w:rFonts w:ascii="Arial" w:cs="Arial" w:eastAsia="Arial" w:hAnsi="Arial"/>
                <w:b w:val="1"/>
                <w:bCs w:val="1"/>
                <w:rtl w:val="0"/>
              </w:rPr>
              <w:t xml:space="preserve">Conclusión</w:t>
            </w:r>
          </w:p>
          <w:p w:rsidR="00000000" w:rsidDel="00000000" w:rsidP="00000000" w:rsidRDefault="00000000" w:rsidRPr="00000000" w14:paraId="00000049">
            <w:pPr>
              <w:jc w:val="both"/>
              <w:rPr>
                <w:rFonts w:ascii="Arial" w:cs="Arial" w:eastAsia="Arial" w:hAnsi="Arial"/>
              </w:rPr>
            </w:pPr>
            <w:r w:rsidDel="00000000" w:rsidR="00000000" w:rsidRPr="00000000">
              <w:rPr>
                <w:rFonts w:ascii="Arial" w:cs="Arial" w:eastAsia="Arial" w:hAnsi="Arial"/>
                <w:b w:val="1"/>
                <w:bCs w:val="1"/>
                <w:rtl w:val="0"/>
              </w:rPr>
              <w:t xml:space="preserve">Luis presenta un diagnóstico de Discapacidad Intelectual Leve (DIL),</w:t>
            </w:r>
            <w:r w:rsidDel="00000000" w:rsidR="00000000" w:rsidRPr="00000000">
              <w:rPr>
                <w:rFonts w:ascii="Arial" w:cs="Arial" w:eastAsia="Arial" w:hAnsi="Arial"/>
                <w:rtl w:val="0"/>
              </w:rPr>
              <w:t xml:space="preserve"> condición de carácter permanente que se enmarca dentro de las Necesidades Educativas Especiales establecidas en el Decreto Exento N°170 del Ministerio de Educación. Sus fortalezas en memoria, expresión oral y escrita con ortografía funcional, manejo digital, autoestima, motivación intrínseca, autorregulación emocional, trabajo en equipo, empatía y respeto por la diversidad, junto con un adecuado desarrollo motor, autonomía funcional y capacidades sensoperceptivas, le permiten desenvolverse con seguridad en el ámbito escolar y social.</w:t>
            </w:r>
          </w:p>
          <w:p w:rsidR="00000000" w:rsidDel="00000000" w:rsidP="00000000" w:rsidRDefault="00000000" w:rsidRPr="00000000" w14:paraId="0000004A">
            <w:pPr>
              <w:jc w:val="both"/>
              <w:rPr>
                <w:rFonts w:ascii="Arial" w:cs="Arial" w:eastAsia="Arial" w:hAnsi="Arial"/>
              </w:rPr>
            </w:pPr>
            <w:r w:rsidDel="00000000" w:rsidR="00000000" w:rsidRPr="00000000">
              <w:rPr>
                <w:rFonts w:ascii="Arial" w:cs="Arial" w:eastAsia="Arial" w:hAnsi="Arial"/>
                <w:rtl w:val="0"/>
              </w:rPr>
              <w:t xml:space="preserve">No obstante, se evidencian necesidades de apoyo en la atención y concentración, funciones ejecutivas, razonamiento lógico-matemático, resolución de problemas, creatividad, escritura en vocabulario, gramática y coherencia, comprensión lectora y auditiva, aprendizajes matemáticos y habilidades adaptativas, además de aspectos socioemocionales vinculados a la tolerancia a la frustración, la capacidad de pedir ayuda y ofrecer apoyo, y la curiosidad por aprender más allá de lo exigido.</w:t>
            </w:r>
          </w:p>
          <w:p w:rsidR="00000000" w:rsidDel="00000000" w:rsidP="00000000" w:rsidRDefault="00000000" w:rsidRPr="00000000" w14:paraId="0000004B">
            <w:pPr>
              <w:jc w:val="both"/>
              <w:rPr>
                <w:rFonts w:ascii="Arial" w:cs="Arial" w:eastAsia="Arial" w:hAnsi="Arial"/>
              </w:rPr>
            </w:pPr>
            <w:r w:rsidDel="00000000" w:rsidR="00000000" w:rsidRPr="00000000">
              <w:rPr>
                <w:rFonts w:ascii="Arial" w:cs="Arial" w:eastAsia="Arial" w:hAnsi="Arial"/>
                <w:rtl w:val="0"/>
              </w:rPr>
              <w:t xml:space="preserve">En virtud de lo anterior, se determina su </w:t>
            </w:r>
            <w:r w:rsidDel="00000000" w:rsidR="00000000" w:rsidRPr="00000000">
              <w:rPr>
                <w:rFonts w:ascii="Arial" w:cs="Arial" w:eastAsia="Arial" w:hAnsi="Arial"/>
                <w:b w:val="1"/>
                <w:bCs w:val="1"/>
                <w:rtl w:val="0"/>
              </w:rPr>
              <w:t xml:space="preserve">ingreso y permanencia en el Programa de Integración Escolar (PIE)</w:t>
            </w:r>
            <w:r w:rsidDel="00000000" w:rsidR="00000000" w:rsidRPr="00000000">
              <w:rPr>
                <w:rFonts w:ascii="Arial" w:cs="Arial" w:eastAsia="Arial" w:hAnsi="Arial"/>
                <w:rtl w:val="0"/>
              </w:rPr>
              <w:t xml:space="preserve">, con el propósito de garantizar un acompañamiento integral que potencie sus recursos, atienda sus necesidades específicas y favorezca aprendizajes significativos, asegurando su participación plena en un contexto inclusivo y equitativo.</w:t>
            </w:r>
          </w:p>
        </w:tc>
      </w:tr>
    </w:tbl>
    <w:p w:rsidR="00000000" w:rsidDel="00000000" w:rsidP="00000000" w:rsidRDefault="00000000" w:rsidRPr="00000000" w14:paraId="0000004C">
      <w:pPr>
        <w:spacing w:after="0" w:lineRule="auto"/>
        <w:rPr>
          <w:rFonts w:ascii="Arial" w:cs="Arial" w:eastAsia="Arial" w:hAnsi="Arial"/>
          <w:sz w:val="16"/>
          <w:szCs w:val="16"/>
          <w:u w:val="single"/>
        </w:rPr>
      </w:pPr>
      <w:r w:rsidDel="00000000" w:rsidR="00000000" w:rsidRPr="00000000">
        <w:rPr>
          <w:rtl w:val="0"/>
        </w:rPr>
      </w:r>
    </w:p>
    <w:tbl>
      <w:tblPr>
        <w:tblStyle w:val="Table6"/>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28"/>
        <w:tblGridChange w:id="0">
          <w:tblGrid>
            <w:gridCol w:w="8828"/>
          </w:tblGrid>
        </w:tblGridChange>
      </w:tblGrid>
      <w:tr>
        <w:trPr>
          <w:cantSplit w:val="0"/>
          <w:trHeight w:val="307.82470703124994" w:hRule="atLeast"/>
          <w:tblHeader w:val="0"/>
        </w:trPr>
        <w:tc>
          <w:tcPr/>
          <w:p w:rsidR="00000000" w:rsidDel="00000000" w:rsidP="00000000" w:rsidRDefault="00000000" w:rsidRPr="00000000" w14:paraId="0000004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36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Sugerencias</w:t>
            </w:r>
          </w:p>
        </w:tc>
      </w:tr>
      <w:tr>
        <w:trPr>
          <w:cantSplit w:val="0"/>
          <w:trHeight w:val="1890.849609375" w:hRule="atLeast"/>
          <w:tblHeader w:val="0"/>
        </w:trPr>
        <w:tc>
          <w:tcPr/>
          <w:p w:rsidR="00000000" w:rsidDel="00000000" w:rsidP="00000000" w:rsidRDefault="00000000" w:rsidRPr="00000000" w14:paraId="0000004E">
            <w:pPr>
              <w:rPr>
                <w:rFonts w:ascii="Arial" w:cs="Arial" w:eastAsia="Arial" w:hAnsi="Arial"/>
                <w:b w:val="1"/>
                <w:bCs w:val="1"/>
              </w:rPr>
            </w:pPr>
            <w:r w:rsidDel="00000000" w:rsidR="00000000" w:rsidRPr="00000000">
              <w:rPr>
                <w:rFonts w:ascii="Arial" w:cs="Arial" w:eastAsia="Arial" w:hAnsi="Arial"/>
                <w:b w:val="1"/>
                <w:bCs w:val="1"/>
                <w:rtl w:val="0"/>
              </w:rPr>
              <w:t xml:space="preserve">1.- Al establecimiento educacional</w:t>
            </w:r>
          </w:p>
          <w:p w:rsidR="00000000" w:rsidDel="00000000" w:rsidP="00000000" w:rsidRDefault="00000000" w:rsidRPr="00000000" w14:paraId="0000004F">
            <w:pPr>
              <w:jc w:val="both"/>
              <w:rPr>
                <w:rFonts w:ascii="Arial" w:cs="Arial" w:eastAsia="Arial" w:hAnsi="Arial"/>
              </w:rPr>
            </w:pPr>
            <w:r w:rsidDel="00000000" w:rsidR="00000000" w:rsidRPr="00000000">
              <w:rPr>
                <w:rFonts w:ascii="Arial" w:cs="Arial" w:eastAsia="Arial" w:hAnsi="Arial"/>
                <w:rtl w:val="0"/>
              </w:rPr>
              <w:t xml:space="preserve">- Fortalecer la implementación de apoyos diferenciados dentro del PIE, asegurando recursos humanos y materiales que permitan atender las necesidades específicas de Luis en el ámbito cognitivo, socioemocional y adaptativo.</w:t>
            </w:r>
          </w:p>
          <w:p w:rsidR="00000000" w:rsidDel="00000000" w:rsidP="00000000" w:rsidRDefault="00000000" w:rsidRPr="00000000" w14:paraId="00000050">
            <w:pPr>
              <w:jc w:val="both"/>
              <w:rPr>
                <w:rFonts w:ascii="Arial" w:cs="Arial" w:eastAsia="Arial" w:hAnsi="Arial"/>
                <w:b w:val="1"/>
                <w:bCs w:val="1"/>
              </w:rPr>
            </w:pPr>
            <w:r w:rsidDel="00000000" w:rsidR="00000000" w:rsidRPr="00000000">
              <w:rPr>
                <w:rFonts w:ascii="Arial" w:cs="Arial" w:eastAsia="Arial" w:hAnsi="Arial"/>
                <w:rtl w:val="0"/>
              </w:rPr>
              <w:t xml:space="preserve">- Promover instancias de coordinación entre el equipo de apoyo y los docentes de aula, garantizando continuidad en las estrategias pedagógicas y en el seguimiento de sus avances.</w:t>
            </w:r>
            <w:r w:rsidDel="00000000" w:rsidR="00000000" w:rsidRPr="00000000">
              <w:rPr>
                <w:rtl w:val="0"/>
              </w:rPr>
            </w:r>
          </w:p>
        </w:tc>
      </w:tr>
      <w:tr>
        <w:trPr>
          <w:cantSplit w:val="0"/>
          <w:tblHeader w:val="0"/>
        </w:trPr>
        <w:tc>
          <w:tcPr/>
          <w:p w:rsidR="00000000" w:rsidDel="00000000" w:rsidP="00000000" w:rsidRDefault="00000000" w:rsidRPr="00000000" w14:paraId="00000051">
            <w:pPr>
              <w:rPr>
                <w:rFonts w:ascii="Arial" w:cs="Arial" w:eastAsia="Arial" w:hAnsi="Arial"/>
                <w:b w:val="1"/>
                <w:bCs w:val="1"/>
              </w:rPr>
            </w:pPr>
            <w:r w:rsidDel="00000000" w:rsidR="00000000" w:rsidRPr="00000000">
              <w:rPr>
                <w:rFonts w:ascii="Arial" w:cs="Arial" w:eastAsia="Arial" w:hAnsi="Arial"/>
                <w:b w:val="1"/>
                <w:bCs w:val="1"/>
                <w:rtl w:val="0"/>
              </w:rPr>
              <w:t xml:space="preserve">2.- Al equipo de aula</w:t>
            </w:r>
          </w:p>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 Reforzar la atención y concentración mediante actividades breves, estructuradas y con apoyos visuales, que faciliten la organización de tareas y el desarrollo de funciones ejecutivas.</w:t>
            </w:r>
          </w:p>
          <w:p w:rsidR="00000000" w:rsidDel="00000000" w:rsidP="00000000" w:rsidRDefault="00000000" w:rsidRPr="00000000" w14:paraId="00000053">
            <w:pPr>
              <w:jc w:val="both"/>
              <w:rPr>
                <w:rFonts w:ascii="Arial" w:cs="Arial" w:eastAsia="Arial" w:hAnsi="Arial"/>
              </w:rPr>
            </w:pPr>
            <w:r w:rsidDel="00000000" w:rsidR="00000000" w:rsidRPr="00000000">
              <w:rPr>
                <w:rFonts w:ascii="Arial" w:cs="Arial" w:eastAsia="Arial" w:hAnsi="Arial"/>
                <w:rtl w:val="0"/>
              </w:rPr>
              <w:t xml:space="preserve">- Estimular el razonamiento lógico-matemático y la resolución de problemas a través de ejercicios prácticos, manipulativos y contextualizados, favoreciendo aprendizajes significativos.</w:t>
            </w:r>
          </w:p>
          <w:p w:rsidR="00000000" w:rsidDel="00000000" w:rsidP="00000000" w:rsidRDefault="00000000" w:rsidRPr="00000000" w14:paraId="00000054">
            <w:pPr>
              <w:jc w:val="both"/>
              <w:rPr>
                <w:rFonts w:ascii="Arial" w:cs="Arial" w:eastAsia="Arial" w:hAnsi="Arial"/>
              </w:rPr>
            </w:pPr>
            <w:r w:rsidDel="00000000" w:rsidR="00000000" w:rsidRPr="00000000">
              <w:rPr>
                <w:rFonts w:ascii="Arial" w:cs="Arial" w:eastAsia="Arial" w:hAnsi="Arial"/>
                <w:rtl w:val="0"/>
              </w:rPr>
              <w:t xml:space="preserve">- Favorecer la comprensión lectora y auditiva con estrategias diversificadas (lectura guiada, preguntas de comprensión, apoyos gráficos), que permitan consolidar vocabulario y coherencia en la escritura.</w:t>
            </w:r>
          </w:p>
        </w:tc>
      </w:tr>
      <w:tr>
        <w:trPr>
          <w:cantSplit w:val="0"/>
          <w:tblHeader w:val="0"/>
        </w:trPr>
        <w:tc>
          <w:tcPr/>
          <w:p w:rsidR="00000000" w:rsidDel="00000000" w:rsidP="00000000" w:rsidRDefault="00000000" w:rsidRPr="00000000" w14:paraId="00000055">
            <w:pPr>
              <w:rPr>
                <w:rFonts w:ascii="Arial" w:cs="Arial" w:eastAsia="Arial" w:hAnsi="Arial"/>
                <w:b w:val="1"/>
                <w:bCs w:val="1"/>
              </w:rPr>
            </w:pPr>
            <w:r w:rsidDel="00000000" w:rsidR="00000000" w:rsidRPr="00000000">
              <w:rPr>
                <w:rFonts w:ascii="Arial" w:cs="Arial" w:eastAsia="Arial" w:hAnsi="Arial"/>
                <w:b w:val="1"/>
                <w:bCs w:val="1"/>
                <w:rtl w:val="0"/>
              </w:rPr>
              <w:t xml:space="preserve">3.- Al estudiante</w:t>
            </w:r>
          </w:p>
          <w:p w:rsidR="00000000" w:rsidDel="00000000" w:rsidP="00000000" w:rsidRDefault="00000000" w:rsidRPr="00000000" w14:paraId="00000056">
            <w:pPr>
              <w:jc w:val="both"/>
              <w:rPr>
                <w:rFonts w:ascii="Arial" w:cs="Arial" w:eastAsia="Arial" w:hAnsi="Arial"/>
              </w:rPr>
            </w:pPr>
            <w:r w:rsidDel="00000000" w:rsidR="00000000" w:rsidRPr="00000000">
              <w:rPr>
                <w:rFonts w:ascii="Arial" w:cs="Arial" w:eastAsia="Arial" w:hAnsi="Arial"/>
                <w:rtl w:val="0"/>
              </w:rPr>
              <w:t xml:space="preserve">- Continúa desarrollando tu capacidad de organización, utilizando agendas o planificadores que te ayuden a ordenar tus tareas y responsabilidades.</w:t>
            </w:r>
          </w:p>
          <w:p w:rsidR="00000000" w:rsidDel="00000000" w:rsidP="00000000" w:rsidRDefault="00000000" w:rsidRPr="00000000" w14:paraId="00000057">
            <w:pPr>
              <w:jc w:val="both"/>
              <w:rPr>
                <w:rFonts w:ascii="Arial" w:cs="Arial" w:eastAsia="Arial" w:hAnsi="Arial"/>
              </w:rPr>
            </w:pPr>
            <w:r w:rsidDel="00000000" w:rsidR="00000000" w:rsidRPr="00000000">
              <w:rPr>
                <w:rFonts w:ascii="Arial" w:cs="Arial" w:eastAsia="Arial" w:hAnsi="Arial"/>
                <w:rtl w:val="0"/>
              </w:rPr>
              <w:t xml:space="preserve">- Refuerza tu tolerancia a la frustración, buscando estrategias de autocontrol como pausas activas o respiración consciente cuando enfrentes dificultades.</w:t>
            </w:r>
          </w:p>
          <w:p w:rsidR="00000000" w:rsidDel="00000000" w:rsidP="00000000" w:rsidRDefault="00000000" w:rsidRPr="00000000" w14:paraId="00000058">
            <w:pPr>
              <w:jc w:val="both"/>
              <w:rPr>
                <w:rFonts w:ascii="Arial" w:cs="Arial" w:eastAsia="Arial" w:hAnsi="Arial"/>
                <w:b w:val="1"/>
                <w:bCs w:val="1"/>
              </w:rPr>
            </w:pPr>
            <w:r w:rsidDel="00000000" w:rsidR="00000000" w:rsidRPr="00000000">
              <w:rPr>
                <w:rFonts w:ascii="Arial" w:cs="Arial" w:eastAsia="Arial" w:hAnsi="Arial"/>
                <w:rtl w:val="0"/>
              </w:rPr>
              <w:t xml:space="preserve">- Explora tus intereses personales y talentos en proyectos escolares o actividades extracurriculares, potenciando tu curiosidad y motivación por aprender más allá de lo exigido.</w:t>
            </w:r>
            <w:r w:rsidDel="00000000" w:rsidR="00000000" w:rsidRPr="00000000">
              <w:rPr>
                <w:rtl w:val="0"/>
              </w:rPr>
            </w:r>
          </w:p>
        </w:tc>
      </w:tr>
      <w:tr>
        <w:trPr>
          <w:cantSplit w:val="0"/>
          <w:tblHeader w:val="0"/>
        </w:trPr>
        <w:tc>
          <w:tcPr/>
          <w:p w:rsidR="00000000" w:rsidDel="00000000" w:rsidP="00000000" w:rsidRDefault="00000000" w:rsidRPr="00000000" w14:paraId="00000059">
            <w:pPr>
              <w:rPr>
                <w:rFonts w:ascii="Arial" w:cs="Arial" w:eastAsia="Arial" w:hAnsi="Arial"/>
                <w:b w:val="1"/>
                <w:bCs w:val="1"/>
              </w:rPr>
            </w:pPr>
            <w:r w:rsidDel="00000000" w:rsidR="00000000" w:rsidRPr="00000000">
              <w:rPr>
                <w:rFonts w:ascii="Arial" w:cs="Arial" w:eastAsia="Arial" w:hAnsi="Arial"/>
                <w:b w:val="1"/>
                <w:bCs w:val="1"/>
                <w:rtl w:val="0"/>
              </w:rPr>
              <w:t xml:space="preserve">4.- A la familia</w:t>
            </w:r>
          </w:p>
          <w:p w:rsidR="00000000" w:rsidDel="00000000" w:rsidP="00000000" w:rsidRDefault="00000000" w:rsidRPr="00000000" w14:paraId="0000005A">
            <w:pPr>
              <w:jc w:val="both"/>
              <w:rPr>
                <w:rFonts w:ascii="Arial" w:cs="Arial" w:eastAsia="Arial" w:hAnsi="Arial"/>
              </w:rPr>
            </w:pPr>
            <w:r w:rsidDel="00000000" w:rsidR="00000000" w:rsidRPr="00000000">
              <w:rPr>
                <w:rFonts w:ascii="Arial" w:cs="Arial" w:eastAsia="Arial" w:hAnsi="Arial"/>
                <w:rtl w:val="0"/>
              </w:rPr>
              <w:t xml:space="preserve">- Apoyar el desarrollo de hábitos de estudio en casa, estableciendo rutinas claras y espacios adecuados para la concentración y el aprendizaje.</w:t>
            </w:r>
          </w:p>
          <w:p w:rsidR="00000000" w:rsidDel="00000000" w:rsidP="00000000" w:rsidRDefault="00000000" w:rsidRPr="00000000" w14:paraId="0000005B">
            <w:pPr>
              <w:jc w:val="both"/>
              <w:rPr>
                <w:rFonts w:ascii="Arial" w:cs="Arial" w:eastAsia="Arial" w:hAnsi="Arial"/>
              </w:rPr>
            </w:pPr>
            <w:r w:rsidDel="00000000" w:rsidR="00000000" w:rsidRPr="00000000">
              <w:rPr>
                <w:rFonts w:ascii="Arial" w:cs="Arial" w:eastAsia="Arial" w:hAnsi="Arial"/>
                <w:rtl w:val="0"/>
              </w:rPr>
              <w:t xml:space="preserve">- Estimular la autonomía funcional mediante la asignación de responsabilidades cotidianas, reforzando la confianza en sus capacidades y la seguridad personal.</w:t>
            </w:r>
          </w:p>
          <w:p w:rsidR="00000000" w:rsidDel="00000000" w:rsidP="00000000" w:rsidRDefault="00000000" w:rsidRPr="00000000" w14:paraId="0000005C">
            <w:pPr>
              <w:jc w:val="both"/>
              <w:rPr>
                <w:rFonts w:ascii="Arial" w:cs="Arial" w:eastAsia="Arial" w:hAnsi="Arial"/>
                <w:b w:val="1"/>
                <w:bCs w:val="1"/>
              </w:rPr>
            </w:pPr>
            <w:r w:rsidDel="00000000" w:rsidR="00000000" w:rsidRPr="00000000">
              <w:rPr>
                <w:rFonts w:ascii="Arial" w:cs="Arial" w:eastAsia="Arial" w:hAnsi="Arial"/>
                <w:rtl w:val="0"/>
              </w:rPr>
              <w:t xml:space="preserve">- Favorecer la comunicación abierta y el acompañamiento emocional, brindando apoyo en la gestión de la frustración y motivando la búsqueda de ayuda cuando sea necesario.</w:t>
            </w:r>
            <w:r w:rsidDel="00000000" w:rsidR="00000000" w:rsidRPr="00000000">
              <w:rPr>
                <w:rtl w:val="0"/>
              </w:rPr>
            </w:r>
          </w:p>
        </w:tc>
      </w:tr>
      <w:tr>
        <w:trPr>
          <w:cantSplit w:val="0"/>
          <w:tblHeader w:val="0"/>
        </w:trPr>
        <w:tc>
          <w:tcPr/>
          <w:p w:rsidR="00000000" w:rsidDel="00000000" w:rsidP="00000000" w:rsidRDefault="00000000" w:rsidRPr="00000000" w14:paraId="0000005D">
            <w:pPr>
              <w:rPr>
                <w:rFonts w:ascii="Arial" w:cs="Arial" w:eastAsia="Arial" w:hAnsi="Arial"/>
                <w:b w:val="1"/>
                <w:bCs w:val="1"/>
              </w:rPr>
            </w:pPr>
            <w:r w:rsidDel="00000000" w:rsidR="00000000" w:rsidRPr="00000000">
              <w:rPr>
                <w:rFonts w:ascii="Arial" w:cs="Arial" w:eastAsia="Arial" w:hAnsi="Arial"/>
                <w:b w:val="1"/>
                <w:bCs w:val="1"/>
                <w:rtl w:val="0"/>
              </w:rPr>
              <w:t xml:space="preserve">5.- Otros</w:t>
            </w:r>
          </w:p>
          <w:p w:rsidR="00000000" w:rsidDel="00000000" w:rsidP="00000000" w:rsidRDefault="00000000" w:rsidRPr="00000000" w14:paraId="0000005E">
            <w:pPr>
              <w:jc w:val="both"/>
              <w:rPr>
                <w:rFonts w:ascii="Arial" w:cs="Arial" w:eastAsia="Arial" w:hAnsi="Arial"/>
              </w:rPr>
            </w:pPr>
            <w:r w:rsidDel="00000000" w:rsidR="00000000" w:rsidRPr="00000000">
              <w:rPr>
                <w:rFonts w:ascii="Arial" w:cs="Arial" w:eastAsia="Arial" w:hAnsi="Arial"/>
                <w:rtl w:val="0"/>
              </w:rPr>
              <w:t xml:space="preserve">- Desarrollar actividades recreativas y deportivas que fortalezcan la motricidad gruesa y fina, manteniendo sus logros en coordinación y destreza manual.</w:t>
            </w:r>
          </w:p>
          <w:p w:rsidR="00000000" w:rsidDel="00000000" w:rsidP="00000000" w:rsidRDefault="00000000" w:rsidRPr="00000000" w14:paraId="0000005F">
            <w:pPr>
              <w:jc w:val="both"/>
              <w:rPr>
                <w:rFonts w:ascii="Arial" w:cs="Arial" w:eastAsia="Arial" w:hAnsi="Arial"/>
                <w:b w:val="1"/>
                <w:bCs w:val="1"/>
              </w:rPr>
            </w:pPr>
            <w:r w:rsidDel="00000000" w:rsidR="00000000" w:rsidRPr="00000000">
              <w:rPr>
                <w:rFonts w:ascii="Arial" w:cs="Arial" w:eastAsia="Arial" w:hAnsi="Arial"/>
                <w:rtl w:val="0"/>
              </w:rPr>
              <w:t xml:space="preserve">- Incentivar la participación en talleres o espacios comunitarios que promuevan la cooperación, la empatía y el respeto por la diversidad, ampliando sus experiencias sociales.</w:t>
            </w:r>
            <w:r w:rsidDel="00000000" w:rsidR="00000000" w:rsidRPr="00000000">
              <w:rPr>
                <w:rtl w:val="0"/>
              </w:rPr>
            </w:r>
          </w:p>
        </w:tc>
      </w:tr>
    </w:tbl>
    <w:p w:rsidR="00000000" w:rsidDel="00000000" w:rsidP="00000000" w:rsidRDefault="00000000" w:rsidRPr="00000000" w14:paraId="00000060">
      <w:pPr>
        <w:spacing w:after="0" w:lineRule="auto"/>
        <w:rPr>
          <w:rFonts w:ascii="Arial" w:cs="Arial" w:eastAsia="Arial" w:hAnsi="Arial"/>
          <w:sz w:val="20"/>
          <w:szCs w:val="20"/>
          <w:u w:val="single"/>
        </w:rPr>
      </w:pPr>
      <w:r w:rsidDel="00000000" w:rsidR="00000000" w:rsidRPr="00000000">
        <w:rPr>
          <w:rtl w:val="0"/>
        </w:rPr>
      </w:r>
    </w:p>
    <w:tbl>
      <w:tblPr>
        <w:tblStyle w:val="Table7"/>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6706"/>
        <w:tblGridChange w:id="0">
          <w:tblGrid>
            <w:gridCol w:w="2122"/>
            <w:gridCol w:w="6706"/>
          </w:tblGrid>
        </w:tblGridChange>
      </w:tblGrid>
      <w:tr>
        <w:trPr>
          <w:cantSplit w:val="0"/>
          <w:tblHeader w:val="0"/>
        </w:trPr>
        <w:tc>
          <w:tcPr>
            <w:gridSpan w:val="2"/>
          </w:tcPr>
          <w:p w:rsidR="00000000" w:rsidDel="00000000" w:rsidP="00000000" w:rsidRDefault="00000000" w:rsidRPr="00000000" w14:paraId="00000061">
            <w:pPr>
              <w:spacing w:befor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IDENTIFICACIÓN DEL PROFESIONAL QUE EMITE EL INFORME</w:t>
            </w:r>
          </w:p>
        </w:tc>
      </w:tr>
      <w:tr>
        <w:trPr>
          <w:cantSplit w:val="0"/>
          <w:tblHeader w:val="0"/>
        </w:trPr>
        <w:tc>
          <w:tcPr/>
          <w:p w:rsidR="00000000" w:rsidDel="00000000" w:rsidP="00000000" w:rsidRDefault="00000000" w:rsidRPr="00000000" w14:paraId="00000063">
            <w:pPr>
              <w:spacing w:before="0" w:lineRule="auto"/>
              <w:jc w:val="center"/>
              <w:rPr>
                <w:rFonts w:ascii="Arial" w:cs="Arial" w:eastAsia="Arial" w:hAnsi="Arial"/>
              </w:rPr>
            </w:pPr>
            <w:r w:rsidDel="00000000" w:rsidR="00000000" w:rsidRPr="00000000">
              <w:rPr>
                <w:rFonts w:ascii="Arial" w:cs="Arial" w:eastAsia="Arial" w:hAnsi="Arial"/>
                <w:rtl w:val="0"/>
              </w:rPr>
              <w:t xml:space="preserve">Nombre completo</w:t>
            </w:r>
          </w:p>
        </w:tc>
        <w:tc>
          <w:tcPr/>
          <w:p w:rsidR="00000000" w:rsidDel="00000000" w:rsidP="00000000" w:rsidRDefault="00000000" w:rsidRPr="00000000" w14:paraId="00000064">
            <w:pPr>
              <w:spacing w:before="0" w:lineRule="auto"/>
              <w:rPr>
                <w:rFonts w:ascii="Arial" w:cs="Arial" w:eastAsia="Arial" w:hAnsi="Arial"/>
              </w:rPr>
            </w:pPr>
            <w:r w:rsidDel="00000000" w:rsidR="00000000" w:rsidRPr="00000000">
              <w:rPr>
                <w:rFonts w:ascii="Arial" w:cs="Arial" w:eastAsia="Arial" w:hAnsi="Arial"/>
                <w:rtl w:val="0"/>
              </w:rPr>
              <w:t xml:space="preserve">Leslie Luisa Michaelle Cabrera Valencia</w:t>
            </w:r>
          </w:p>
        </w:tc>
      </w:tr>
      <w:tr>
        <w:trPr>
          <w:cantSplit w:val="0"/>
          <w:trHeight w:val="45" w:hRule="atLeast"/>
          <w:tblHeader w:val="0"/>
        </w:trPr>
        <w:tc>
          <w:tcPr/>
          <w:p w:rsidR="00000000" w:rsidDel="00000000" w:rsidP="00000000" w:rsidRDefault="00000000" w:rsidRPr="00000000" w14:paraId="00000065">
            <w:pPr>
              <w:spacing w:before="0" w:lineRule="auto"/>
              <w:jc w:val="center"/>
              <w:rPr>
                <w:rFonts w:ascii="Arial" w:cs="Arial" w:eastAsia="Arial" w:hAnsi="Arial"/>
              </w:rPr>
            </w:pPr>
            <w:r w:rsidDel="00000000" w:rsidR="00000000" w:rsidRPr="00000000">
              <w:rPr>
                <w:rFonts w:ascii="Arial" w:cs="Arial" w:eastAsia="Arial" w:hAnsi="Arial"/>
                <w:rtl w:val="0"/>
              </w:rPr>
              <w:t xml:space="preserve">RUT</w:t>
            </w:r>
          </w:p>
        </w:tc>
        <w:tc>
          <w:tcPr/>
          <w:p w:rsidR="00000000" w:rsidDel="00000000" w:rsidP="00000000" w:rsidRDefault="00000000" w:rsidRPr="00000000" w14:paraId="00000066">
            <w:pPr>
              <w:spacing w:before="0" w:lineRule="auto"/>
              <w:rPr>
                <w:rFonts w:ascii="Arial" w:cs="Arial" w:eastAsia="Arial" w:hAnsi="Arial"/>
              </w:rPr>
            </w:pPr>
            <w:r w:rsidDel="00000000" w:rsidR="00000000" w:rsidRPr="00000000">
              <w:rPr>
                <w:rFonts w:ascii="Arial" w:cs="Arial" w:eastAsia="Arial" w:hAnsi="Arial"/>
                <w:rtl w:val="0"/>
              </w:rPr>
              <w:t xml:space="preserve">19.582.581-5</w:t>
            </w:r>
          </w:p>
        </w:tc>
      </w:tr>
      <w:tr>
        <w:trPr>
          <w:cantSplit w:val="0"/>
          <w:tblHeader w:val="0"/>
        </w:trPr>
        <w:tc>
          <w:tcPr/>
          <w:p w:rsidR="00000000" w:rsidDel="00000000" w:rsidP="00000000" w:rsidRDefault="00000000" w:rsidRPr="00000000" w14:paraId="00000067">
            <w:pPr>
              <w:spacing w:before="0" w:lineRule="auto"/>
              <w:jc w:val="center"/>
              <w:rPr>
                <w:rFonts w:ascii="Arial" w:cs="Arial" w:eastAsia="Arial" w:hAnsi="Arial"/>
              </w:rPr>
            </w:pPr>
            <w:r w:rsidDel="00000000" w:rsidR="00000000" w:rsidRPr="00000000">
              <w:rPr>
                <w:rFonts w:ascii="Arial" w:cs="Arial" w:eastAsia="Arial" w:hAnsi="Arial"/>
                <w:rtl w:val="0"/>
              </w:rPr>
              <w:t xml:space="preserve">Profesión</w:t>
            </w:r>
          </w:p>
        </w:tc>
        <w:tc>
          <w:tcPr/>
          <w:p w:rsidR="00000000" w:rsidDel="00000000" w:rsidP="00000000" w:rsidRDefault="00000000" w:rsidRPr="00000000" w14:paraId="00000068">
            <w:pPr>
              <w:spacing w:before="0" w:lineRule="auto"/>
              <w:rPr/>
            </w:pPr>
            <w:r w:rsidDel="00000000" w:rsidR="00000000" w:rsidRPr="00000000">
              <w:rPr>
                <w:rtl w:val="0"/>
              </w:rPr>
              <w:t xml:space="preserve">Educadora Diferencial</w:t>
            </w:r>
          </w:p>
        </w:tc>
      </w:tr>
      <w:tr>
        <w:trPr>
          <w:cantSplit w:val="0"/>
          <w:tblHeader w:val="0"/>
        </w:trPr>
        <w:tc>
          <w:tcPr/>
          <w:p w:rsidR="00000000" w:rsidDel="00000000" w:rsidP="00000000" w:rsidRDefault="00000000" w:rsidRPr="00000000" w14:paraId="00000069">
            <w:pPr>
              <w:spacing w:before="0" w:lineRule="auto"/>
              <w:jc w:val="center"/>
              <w:rPr>
                <w:rFonts w:ascii="Arial" w:cs="Arial" w:eastAsia="Arial" w:hAnsi="Arial"/>
              </w:rPr>
            </w:pPr>
            <w:r w:rsidDel="00000000" w:rsidR="00000000" w:rsidRPr="00000000">
              <w:rPr>
                <w:rFonts w:ascii="Arial" w:cs="Arial" w:eastAsia="Arial" w:hAnsi="Arial"/>
                <w:rtl w:val="0"/>
              </w:rPr>
              <w:t xml:space="preserve">N° de registro</w:t>
            </w:r>
          </w:p>
        </w:tc>
        <w:tc>
          <w:tcPr/>
          <w:p w:rsidR="00000000" w:rsidDel="00000000" w:rsidP="00000000" w:rsidRDefault="00000000" w:rsidRPr="00000000" w14:paraId="0000006A">
            <w:pPr>
              <w:spacing w:before="0" w:lineRule="auto"/>
              <w:rPr>
                <w:rFonts w:ascii="Arial" w:cs="Arial" w:eastAsia="Arial" w:hAnsi="Arial"/>
              </w:rPr>
            </w:pPr>
            <w:r w:rsidDel="00000000" w:rsidR="00000000" w:rsidRPr="00000000">
              <w:rPr>
                <w:rFonts w:ascii="Arial" w:cs="Arial" w:eastAsia="Arial" w:hAnsi="Arial"/>
                <w:rtl w:val="0"/>
              </w:rPr>
              <w:t xml:space="preserve">258.922</w:t>
            </w:r>
          </w:p>
        </w:tc>
      </w:tr>
      <w:tr>
        <w:trPr>
          <w:cantSplit w:val="0"/>
          <w:tblHeader w:val="0"/>
        </w:trPr>
        <w:tc>
          <w:tcPr>
            <w:vAlign w:val="center"/>
          </w:tcPr>
          <w:p w:rsidR="00000000" w:rsidDel="00000000" w:rsidP="00000000" w:rsidRDefault="00000000" w:rsidRPr="00000000" w14:paraId="0000006B">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C">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D">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E">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6F">
            <w:pPr>
              <w:spacing w:before="0" w:lineRule="auto"/>
              <w:jc w:val="center"/>
              <w:rPr>
                <w:rFonts w:ascii="Arial" w:cs="Arial" w:eastAsia="Arial" w:hAnsi="Arial"/>
              </w:rPr>
            </w:pPr>
            <w:r w:rsidDel="00000000" w:rsidR="00000000" w:rsidRPr="00000000">
              <w:rPr>
                <w:rFonts w:ascii="Arial" w:cs="Arial" w:eastAsia="Arial" w:hAnsi="Arial"/>
                <w:rtl w:val="0"/>
              </w:rPr>
              <w:t xml:space="preserve">Firma y Timbre</w:t>
            </w:r>
          </w:p>
          <w:p w:rsidR="00000000" w:rsidDel="00000000" w:rsidP="00000000" w:rsidRDefault="00000000" w:rsidRPr="00000000" w14:paraId="00000070">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1">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2">
            <w:pPr>
              <w:spacing w:before="0"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73">
            <w:pPr>
              <w:spacing w:before="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4">
            <w:pPr>
              <w:spacing w:before="0" w:lineRule="auto"/>
              <w:jc w:val="center"/>
              <w:rPr/>
            </w:pPr>
            <w:r w:rsidDel="00000000" w:rsidR="00000000" w:rsidRPr="00000000">
              <w:rPr>
                <w:rtl w:val="0"/>
              </w:rPr>
            </w:r>
          </w:p>
          <w:p w:rsidR="00000000" w:rsidDel="00000000" w:rsidP="00000000" w:rsidRDefault="00000000" w:rsidRPr="00000000" w14:paraId="00000075">
            <w:pPr>
              <w:spacing w:before="0" w:lineRule="auto"/>
              <w:jc w:val="center"/>
              <w:rPr/>
            </w:pPr>
            <w:r w:rsidDel="00000000" w:rsidR="00000000" w:rsidRPr="00000000">
              <w:rPr>
                <w:rtl w:val="0"/>
              </w:rPr>
            </w:r>
          </w:p>
        </w:tc>
      </w:tr>
    </w:tbl>
    <w:p w:rsidR="00000000" w:rsidDel="00000000" w:rsidP="00000000" w:rsidRDefault="00000000" w:rsidRPr="00000000" w14:paraId="00000076">
      <w:pPr>
        <w:rPr/>
      </w:pPr>
      <w:r w:rsidDel="00000000" w:rsidR="00000000" w:rsidRPr="00000000">
        <w:rPr>
          <w:rtl w:val="0"/>
        </w:rPr>
      </w:r>
    </w:p>
    <w:sectPr>
      <w:headerReference r:id="rId7" w:type="default"/>
      <w:footerReference r:id="rId8" w:type="default"/>
      <w:pgSz w:h="15840" w:w="12240" w:orient="portrait"/>
      <w:pgMar w:bottom="1417.3228346456694" w:top="1417.3228346456694" w:left="1700.7874015748032" w:right="1700.7874015748032"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No se debe modificar el formato oficial; cada apartado debe conservar su estructura e información base.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5612130" cy="5270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12130" cy="5270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center" w:leader="none" w:pos="4987"/>
        <w:tab w:val="left" w:leader="none" w:pos="7235"/>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Decreto 170/2010</w:t>
    </w:r>
    <w:r w:rsidDel="00000000" w:rsidR="00000000" w:rsidRPr="00000000">
      <w:drawing>
        <wp:anchor allowOverlap="1" behindDoc="0" distB="0" distT="0" distL="114300" distR="114300" hidden="0" layoutInCell="1" locked="0" relativeHeight="0" simplePos="0">
          <wp:simplePos x="0" y="0"/>
          <wp:positionH relativeFrom="column">
            <wp:posOffset>123</wp:posOffset>
          </wp:positionH>
          <wp:positionV relativeFrom="paragraph">
            <wp:posOffset>-44227</wp:posOffset>
          </wp:positionV>
          <wp:extent cx="781050" cy="723900"/>
          <wp:effectExtent b="0" l="0" r="0" t="0"/>
          <wp:wrapNone/>
          <wp:docPr descr="Imagen que contiene Gráfico de rectángulos&#10;&#10;El contenido generado por IA puede ser incorrecto." id="1" name="image2.jpg"/>
          <a:graphic>
            <a:graphicData uri="http://schemas.openxmlformats.org/drawingml/2006/picture">
              <pic:pic>
                <pic:nvPicPr>
                  <pic:cNvPr descr="Imagen que contiene Gráfico de rectángulos&#10;&#10;El contenido generado por IA puede ser incorrecto." id="0" name="image2.jpg"/>
                  <pic:cNvPicPr preferRelativeResize="0"/>
                </pic:nvPicPr>
                <pic:blipFill>
                  <a:blip r:embed="rId1"/>
                  <a:srcRect b="0" l="0" r="0" t="0"/>
                  <a:stretch>
                    <a:fillRect/>
                  </a:stretch>
                </pic:blipFill>
                <pic:spPr>
                  <a:xfrm>
                    <a:off x="0" y="0"/>
                    <a:ext cx="781050" cy="723900"/>
                  </a:xfrm>
                  <a:prstGeom prst="rect"/>
                  <a:ln/>
                </pic:spPr>
              </pic:pic>
            </a:graphicData>
          </a:graphic>
        </wp:anchor>
      </w:drawing>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390"/>
        <w:tab w:val="center" w:leader="none" w:pos="4535"/>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18"/>
        <w:szCs w:val="18"/>
        <w:u w:val="none"/>
        <w:shd w:fill="auto" w:val="clear"/>
        <w:vertAlign w:val="baseline"/>
        <w:rtl w:val="0"/>
      </w:rPr>
      <w:t xml:space="preserve">Evaluación Diagnóstica Integral de Necesidades Educativas Especiales</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720"/>
        <w:tab w:val="center" w:leader="none" w:pos="4535"/>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2"/>
        <w:szCs w:val="2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2"/>
        <w:szCs w:val="22"/>
        <w:u w:val="none"/>
        <w:shd w:fill="auto" w:val="clear"/>
        <w:vertAlign w:val="baseline"/>
        <w:rtl w:val="0"/>
      </w:rPr>
      <w:t xml:space="preserve">INFORME DE EVALUACIÓN PSICOPEDAGÓGICA </w:t>
    </w:r>
  </w:p>
  <w:p w:rsidR="00000000" w:rsidDel="00000000" w:rsidP="00000000" w:rsidRDefault="00000000" w:rsidRPr="00000000" w14:paraId="0000007B">
    <w:pPr>
      <w:spacing w:after="0" w:line="240"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(Detección de NEE)</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Roman"/>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Q3BMO25maOu5XdaHBYut0cefjA==">CgMxLjA4AHIhMWRRMHl5TUpabGNlMHNMVW8wQzlQSlJmV1p3dEVCX3g5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