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16CFA" w:rsidRDefault="00000000">
      <w:pPr>
        <w:pStyle w:val="Ttulo2"/>
        <w:keepNext w:val="0"/>
        <w:keepLines w:val="0"/>
        <w:spacing w:after="80"/>
        <w:rPr>
          <w:b/>
          <w:bCs/>
          <w:sz w:val="34"/>
          <w:szCs w:val="34"/>
        </w:rPr>
      </w:pPr>
      <w:bookmarkStart w:id="0" w:name="_vg2dgulttjf" w:colFirst="0" w:colLast="0"/>
      <w:bookmarkEnd w:id="0"/>
      <w:r>
        <w:rPr>
          <w:b/>
          <w:bCs/>
          <w:sz w:val="34"/>
          <w:szCs w:val="34"/>
        </w:rPr>
        <w:t>🧠 Funciones Ejecutivas</w:t>
      </w:r>
    </w:p>
    <w:p w14:paraId="00000002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Atención y concentración</w:t>
      </w:r>
    </w:p>
    <w:p w14:paraId="00000003" w14:textId="77777777" w:rsidR="00916CFA" w:rsidRDefault="00000000">
      <w:pPr>
        <w:numPr>
          <w:ilvl w:val="0"/>
          <w:numId w:val="22"/>
        </w:numPr>
        <w:spacing w:before="240"/>
      </w:pPr>
      <w:r>
        <w:t>Diseñar actividades con consignas claras y tiempos definidos, dividiendo las tareas en etapas manejables. Esto permite que el estudiante mantenga el foco sin sentirse sobrecargado y logre completar objetivos intermedios.</w:t>
      </w:r>
    </w:p>
    <w:p w14:paraId="00000004" w14:textId="77777777" w:rsidR="00916CFA" w:rsidRDefault="00000000">
      <w:pPr>
        <w:numPr>
          <w:ilvl w:val="0"/>
          <w:numId w:val="22"/>
        </w:numPr>
      </w:pPr>
      <w:r>
        <w:t>Incorporar técnicas de estudio activo como subrayado, esquemas y resúmenes, que favorecen la concentración en textos largos y entrenan la capacidad de identificar información relevante.</w:t>
      </w:r>
    </w:p>
    <w:p w14:paraId="00000005" w14:textId="77777777" w:rsidR="00916CFA" w:rsidRDefault="00000000">
      <w:pPr>
        <w:numPr>
          <w:ilvl w:val="0"/>
          <w:numId w:val="22"/>
        </w:numPr>
        <w:spacing w:after="240"/>
      </w:pPr>
      <w:r>
        <w:t>Establecer rutinas de trabajo con pausas programadas, enseñando al estudiante a reconocer cuándo necesita descansar y cómo retomar la tarea con mayor claridad y energía.</w:t>
      </w:r>
    </w:p>
    <w:p w14:paraId="00000006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Memoria de trabajo</w:t>
      </w:r>
    </w:p>
    <w:p w14:paraId="00000007" w14:textId="77777777" w:rsidR="00916CFA" w:rsidRDefault="00000000">
      <w:pPr>
        <w:numPr>
          <w:ilvl w:val="0"/>
          <w:numId w:val="32"/>
        </w:numPr>
        <w:spacing w:before="240"/>
      </w:pPr>
      <w:r>
        <w:t>Proponer ejercicios que requieran recordar y aplicar información en tiempo real, cómo resolver problemas paso a paso, verbalizando cada acción para consolidar el proceso.</w:t>
      </w:r>
    </w:p>
    <w:p w14:paraId="00000008" w14:textId="77777777" w:rsidR="00916CFA" w:rsidRDefault="00000000">
      <w:pPr>
        <w:numPr>
          <w:ilvl w:val="0"/>
          <w:numId w:val="32"/>
        </w:numPr>
      </w:pPr>
      <w:r>
        <w:t>Fomentar la participación en debates o exposiciones, donde deba retener datos y argumentos para defender una postura, fortaleciendo la memoria activa y la capacidad de relacionar información.</w:t>
      </w:r>
    </w:p>
    <w:p w14:paraId="00000009" w14:textId="77777777" w:rsidR="00916CFA" w:rsidRDefault="00000000">
      <w:pPr>
        <w:numPr>
          <w:ilvl w:val="0"/>
          <w:numId w:val="32"/>
        </w:numPr>
        <w:spacing w:after="240"/>
      </w:pPr>
      <w:r>
        <w:t>Aplicar la técnica de repetición espaciada en contenidos académicos, repasando conceptos en intervalos programados para favorecer la consolidación en la memoria a largo plazo.</w:t>
      </w:r>
    </w:p>
    <w:p w14:paraId="0000000A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Organización y planificación</w:t>
      </w:r>
    </w:p>
    <w:p w14:paraId="0000000B" w14:textId="77777777" w:rsidR="00916CFA" w:rsidRDefault="00000000">
      <w:pPr>
        <w:numPr>
          <w:ilvl w:val="0"/>
          <w:numId w:val="29"/>
        </w:numPr>
        <w:spacing w:before="240"/>
      </w:pPr>
      <w:r>
        <w:t>Guiar al estudiante en la elaboración de cronogramas para proyectos escolares, dividiendo las tareas en etapas y asignando tiempos específicos, lo que fortalece su capacidad de anticipación.</w:t>
      </w:r>
    </w:p>
    <w:p w14:paraId="0000000C" w14:textId="77777777" w:rsidR="00916CFA" w:rsidRDefault="00000000">
      <w:pPr>
        <w:numPr>
          <w:ilvl w:val="0"/>
          <w:numId w:val="29"/>
        </w:numPr>
      </w:pPr>
      <w:r>
        <w:t>Promover el uso de agendas digitales o físicas para registrar actividades, evaluaciones y compromisos, favoreciendo la autonomía en la gestión de tiempos y responsabilidades.</w:t>
      </w:r>
    </w:p>
    <w:p w14:paraId="0000000D" w14:textId="77777777" w:rsidR="00916CFA" w:rsidRDefault="00000000">
      <w:pPr>
        <w:numPr>
          <w:ilvl w:val="0"/>
          <w:numId w:val="29"/>
        </w:numPr>
        <w:spacing w:after="240"/>
      </w:pPr>
      <w:r>
        <w:t>Estimular la reflexión sobre metas personales y académicas, escribiendo objetivos y revisando periódicamente los avances, lo que desarrolla la autorregulación y el sentido de logro.</w:t>
      </w:r>
    </w:p>
    <w:p w14:paraId="0000000E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Control inhibitorio</w:t>
      </w:r>
    </w:p>
    <w:p w14:paraId="0000000F" w14:textId="77777777" w:rsidR="00916CFA" w:rsidRDefault="00000000">
      <w:pPr>
        <w:numPr>
          <w:ilvl w:val="0"/>
          <w:numId w:val="28"/>
        </w:numPr>
        <w:spacing w:before="240"/>
      </w:pPr>
      <w:r>
        <w:t>Implementar dinámicas grupales que exijan esperar turnos, reforzando la capacidad de autocontrol en situaciones sociales y académicas.</w:t>
      </w:r>
    </w:p>
    <w:p w14:paraId="00000010" w14:textId="77777777" w:rsidR="00916CFA" w:rsidRDefault="00000000">
      <w:pPr>
        <w:numPr>
          <w:ilvl w:val="0"/>
          <w:numId w:val="28"/>
        </w:numPr>
      </w:pPr>
      <w:r>
        <w:t>Promover ejercicios de autoconciencia, como identificar impulsos y verbalizar estrategias de espera, lo que ayuda a regular la conducta.</w:t>
      </w:r>
    </w:p>
    <w:p w14:paraId="00000011" w14:textId="77777777" w:rsidR="00916CFA" w:rsidRDefault="00000000">
      <w:pPr>
        <w:numPr>
          <w:ilvl w:val="0"/>
          <w:numId w:val="28"/>
        </w:numPr>
        <w:spacing w:after="240"/>
      </w:pPr>
      <w:r>
        <w:t>Utilizar juegos de estrategia que requieran detenerse y pensar antes de actuar, entrenando la inhibición de respuestas automáticas.</w:t>
      </w:r>
    </w:p>
    <w:p w14:paraId="00000012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lastRenderedPageBreak/>
        <w:t>Flexibilidad cognitiva</w:t>
      </w:r>
    </w:p>
    <w:p w14:paraId="00000013" w14:textId="77777777" w:rsidR="00916CFA" w:rsidRDefault="00000000">
      <w:pPr>
        <w:numPr>
          <w:ilvl w:val="0"/>
          <w:numId w:val="9"/>
        </w:numPr>
        <w:spacing w:before="240"/>
      </w:pPr>
      <w:r>
        <w:t>Proponer tareas con más de una forma de resolución, enseñando que existen alternativas y fomentando la adaptación a distintos enfoques.</w:t>
      </w:r>
    </w:p>
    <w:p w14:paraId="00000014" w14:textId="77777777" w:rsidR="00916CFA" w:rsidRDefault="00000000">
      <w:pPr>
        <w:numPr>
          <w:ilvl w:val="0"/>
          <w:numId w:val="9"/>
        </w:numPr>
      </w:pPr>
      <w:r>
        <w:t>Promover debates o análisis de distintas perspectivas sobre un mismo tema, fortaleciendo la capacidad de cambiar de punto de vista.</w:t>
      </w:r>
    </w:p>
    <w:p w14:paraId="00000015" w14:textId="77777777" w:rsidR="00916CFA" w:rsidRDefault="00000000">
      <w:pPr>
        <w:numPr>
          <w:ilvl w:val="0"/>
          <w:numId w:val="9"/>
        </w:numPr>
        <w:spacing w:after="240"/>
      </w:pPr>
      <w:r>
        <w:t>Introducir cambios graduales en rutinas escolares, entrenando la tolerancia a lo inesperado y la capacidad de ajuste.</w:t>
      </w:r>
    </w:p>
    <w:p w14:paraId="00000016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Resolución de problemas y creatividad</w:t>
      </w:r>
    </w:p>
    <w:p w14:paraId="00000017" w14:textId="77777777" w:rsidR="00916CFA" w:rsidRDefault="00000000">
      <w:pPr>
        <w:numPr>
          <w:ilvl w:val="0"/>
          <w:numId w:val="34"/>
        </w:numPr>
        <w:spacing w:before="240"/>
      </w:pPr>
      <w:r>
        <w:t>Plantear desafíos prácticos que requieran buscar soluciones originales, valorando la exploración y el error como parte del proceso.</w:t>
      </w:r>
    </w:p>
    <w:p w14:paraId="00000018" w14:textId="77777777" w:rsidR="00916CFA" w:rsidRDefault="00000000">
      <w:pPr>
        <w:numPr>
          <w:ilvl w:val="0"/>
          <w:numId w:val="34"/>
        </w:numPr>
      </w:pPr>
      <w:r>
        <w:t>Fomentar el uso de materiales diversos en proyectos escolares, estimulando la creatividad y la innovación.</w:t>
      </w:r>
    </w:p>
    <w:p w14:paraId="00000019" w14:textId="77777777" w:rsidR="00916CFA" w:rsidRDefault="00000000">
      <w:pPr>
        <w:numPr>
          <w:ilvl w:val="0"/>
          <w:numId w:val="34"/>
        </w:numPr>
        <w:spacing w:after="240"/>
      </w:pPr>
      <w:r>
        <w:t>Promover actividades de diseño o creación, donde el estudiante deba imaginar alternativas y ponerlas en práctica.</w:t>
      </w:r>
    </w:p>
    <w:p w14:paraId="0000001A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Razonamiento lógico</w:t>
      </w:r>
    </w:p>
    <w:p w14:paraId="0000001B" w14:textId="77777777" w:rsidR="00916CFA" w:rsidRDefault="00000000">
      <w:pPr>
        <w:numPr>
          <w:ilvl w:val="0"/>
          <w:numId w:val="13"/>
        </w:numPr>
        <w:spacing w:before="240"/>
      </w:pPr>
      <w:r>
        <w:t>Proponer problemas matemáticos o científicos que requieran deducción, fortaleciendo la capacidad de análisis.</w:t>
      </w:r>
    </w:p>
    <w:p w14:paraId="0000001C" w14:textId="77777777" w:rsidR="00916CFA" w:rsidRDefault="00000000">
      <w:pPr>
        <w:numPr>
          <w:ilvl w:val="0"/>
          <w:numId w:val="13"/>
        </w:numPr>
      </w:pPr>
      <w:r>
        <w:t>Promover la verbalización del razonamiento, pidiendo que explique cómo llegó a una conclusión.</w:t>
      </w:r>
    </w:p>
    <w:p w14:paraId="0000001D" w14:textId="77777777" w:rsidR="00916CFA" w:rsidRDefault="00000000">
      <w:pPr>
        <w:numPr>
          <w:ilvl w:val="0"/>
          <w:numId w:val="13"/>
        </w:numPr>
        <w:spacing w:after="240"/>
      </w:pPr>
      <w:r>
        <w:t>Aplicar problemas contextualizados en situaciones reales, favoreciendo la transferencia del razonamiento lógico.</w:t>
      </w:r>
    </w:p>
    <w:p w14:paraId="0000001E" w14:textId="77777777" w:rsidR="00916CFA" w:rsidRDefault="00000000">
      <w:pPr>
        <w:pStyle w:val="Ttulo2"/>
        <w:keepNext w:val="0"/>
        <w:keepLines w:val="0"/>
        <w:spacing w:after="80"/>
        <w:rPr>
          <w:b/>
          <w:bCs/>
          <w:sz w:val="34"/>
          <w:szCs w:val="34"/>
        </w:rPr>
      </w:pPr>
      <w:bookmarkStart w:id="1" w:name="_8ibptps1olyq" w:colFirst="0" w:colLast="0"/>
      <w:bookmarkEnd w:id="1"/>
      <w:r>
        <w:rPr>
          <w:b/>
          <w:bCs/>
          <w:sz w:val="34"/>
          <w:szCs w:val="34"/>
        </w:rPr>
        <w:t>📚 Comunicación y Lenguaje</w:t>
      </w:r>
    </w:p>
    <w:p w14:paraId="0000001F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Comprensión lectora</w:t>
      </w:r>
    </w:p>
    <w:p w14:paraId="00000020" w14:textId="77777777" w:rsidR="00916CFA" w:rsidRDefault="00000000">
      <w:pPr>
        <w:numPr>
          <w:ilvl w:val="0"/>
          <w:numId w:val="10"/>
        </w:numPr>
        <w:spacing w:before="240"/>
      </w:pPr>
      <w:r>
        <w:t>Trabajar con textos académicos, enseñando a identificar tesis, argumentos y conclusiones, lo que fortalece la lectura crítica.</w:t>
      </w:r>
    </w:p>
    <w:p w14:paraId="00000021" w14:textId="77777777" w:rsidR="00916CFA" w:rsidRDefault="00000000">
      <w:pPr>
        <w:numPr>
          <w:ilvl w:val="0"/>
          <w:numId w:val="10"/>
        </w:numPr>
      </w:pPr>
      <w:r>
        <w:t>Comparar distintas fuentes sobre un mismo tema, promoviendo el discernimiento y la capacidad de integrar información diversa.</w:t>
      </w:r>
    </w:p>
    <w:p w14:paraId="00000022" w14:textId="77777777" w:rsidR="00916CFA" w:rsidRDefault="00000000">
      <w:pPr>
        <w:numPr>
          <w:ilvl w:val="0"/>
          <w:numId w:val="10"/>
        </w:numPr>
        <w:spacing w:after="240"/>
      </w:pPr>
      <w:r>
        <w:t>Aplicar guías de lectura con preguntas inferenciales, estimulando la comprensión profunda y el pensamiento crítico.</w:t>
      </w:r>
    </w:p>
    <w:p w14:paraId="00000023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Comprensión auditiva</w:t>
      </w:r>
    </w:p>
    <w:p w14:paraId="00000024" w14:textId="77777777" w:rsidR="00916CFA" w:rsidRDefault="00000000">
      <w:pPr>
        <w:numPr>
          <w:ilvl w:val="0"/>
          <w:numId w:val="5"/>
        </w:numPr>
        <w:spacing w:before="240"/>
      </w:pPr>
      <w:r>
        <w:t>Asegurar entornos sin distractores sonoros, favoreciendo la escucha activa y la retención de información.</w:t>
      </w:r>
    </w:p>
    <w:p w14:paraId="00000025" w14:textId="77777777" w:rsidR="00916CFA" w:rsidRDefault="00000000">
      <w:pPr>
        <w:numPr>
          <w:ilvl w:val="0"/>
          <w:numId w:val="5"/>
        </w:numPr>
      </w:pPr>
      <w:r>
        <w:t>Repetir y reformular instrucciones clave, verificando comprensión mediante preguntas de confirmación.</w:t>
      </w:r>
    </w:p>
    <w:p w14:paraId="00000026" w14:textId="77777777" w:rsidR="00916CFA" w:rsidRDefault="00000000">
      <w:pPr>
        <w:numPr>
          <w:ilvl w:val="0"/>
          <w:numId w:val="5"/>
        </w:numPr>
        <w:spacing w:after="240"/>
      </w:pPr>
      <w:r>
        <w:t>Complementar la escucha con material visual, reforzando la comprensión de contenidos complejos.</w:t>
      </w:r>
    </w:p>
    <w:p w14:paraId="00000027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Lenguaje expresivo</w:t>
      </w:r>
    </w:p>
    <w:p w14:paraId="00000028" w14:textId="77777777" w:rsidR="00916CFA" w:rsidRDefault="00000000">
      <w:pPr>
        <w:numPr>
          <w:ilvl w:val="0"/>
          <w:numId w:val="27"/>
        </w:numPr>
        <w:spacing w:before="240"/>
      </w:pPr>
      <w:r>
        <w:lastRenderedPageBreak/>
        <w:t>Ampliar vocabulario mediante glosarios temáticos y actividades de escritura, fortaleciendo la precisión en la comunicación.</w:t>
      </w:r>
    </w:p>
    <w:p w14:paraId="00000029" w14:textId="77777777" w:rsidR="00916CFA" w:rsidRDefault="00000000">
      <w:pPr>
        <w:numPr>
          <w:ilvl w:val="0"/>
          <w:numId w:val="27"/>
        </w:numPr>
      </w:pPr>
      <w:r>
        <w:t>Promover narraciones personales o descripciones de experiencias, desarrollando fluidez y coherencia.</w:t>
      </w:r>
    </w:p>
    <w:p w14:paraId="0000002A" w14:textId="77777777" w:rsidR="00916CFA" w:rsidRDefault="00000000">
      <w:pPr>
        <w:numPr>
          <w:ilvl w:val="0"/>
          <w:numId w:val="27"/>
        </w:numPr>
        <w:spacing w:after="240"/>
      </w:pPr>
      <w:r>
        <w:t>Reforzar la estructura sintáctica con modelado y retroalimentación positiva, mejorando la calidad del discurso.</w:t>
      </w:r>
    </w:p>
    <w:p w14:paraId="0000002B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Lenguaje receptivo</w:t>
      </w:r>
    </w:p>
    <w:p w14:paraId="0000002C" w14:textId="77777777" w:rsidR="00916CFA" w:rsidRDefault="00000000">
      <w:pPr>
        <w:numPr>
          <w:ilvl w:val="0"/>
          <w:numId w:val="19"/>
        </w:numPr>
        <w:spacing w:before="240"/>
      </w:pPr>
      <w:r>
        <w:t>Utilizar consignas simples y claras, verificando comprensión mediante retroalimentación inmediata.</w:t>
      </w:r>
    </w:p>
    <w:p w14:paraId="0000002D" w14:textId="77777777" w:rsidR="00916CFA" w:rsidRDefault="00000000">
      <w:pPr>
        <w:numPr>
          <w:ilvl w:val="0"/>
          <w:numId w:val="19"/>
        </w:numPr>
      </w:pPr>
      <w:r>
        <w:t>Apoyar la comprensión con esquemas o resúmenes, facilitando la organización de ideas.</w:t>
      </w:r>
    </w:p>
    <w:p w14:paraId="0000002E" w14:textId="77777777" w:rsidR="00916CFA" w:rsidRDefault="00000000">
      <w:pPr>
        <w:numPr>
          <w:ilvl w:val="0"/>
          <w:numId w:val="19"/>
        </w:numPr>
        <w:spacing w:after="240"/>
      </w:pPr>
      <w:r>
        <w:t>Promover preguntas de confirmación, asegurando que el estudiante procese la información correctamente.</w:t>
      </w:r>
    </w:p>
    <w:p w14:paraId="0000002F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Expresión oral</w:t>
      </w:r>
    </w:p>
    <w:p w14:paraId="00000030" w14:textId="77777777" w:rsidR="00916CFA" w:rsidRDefault="00000000">
      <w:pPr>
        <w:numPr>
          <w:ilvl w:val="0"/>
          <w:numId w:val="33"/>
        </w:numPr>
        <w:spacing w:before="240"/>
      </w:pPr>
      <w:r>
        <w:t>Organizar exposiciones formales, entrenando claridad y coherencia en la comunicación frente a un grupo.</w:t>
      </w:r>
    </w:p>
    <w:p w14:paraId="00000031" w14:textId="77777777" w:rsidR="00916CFA" w:rsidRDefault="00000000">
      <w:pPr>
        <w:numPr>
          <w:ilvl w:val="0"/>
          <w:numId w:val="33"/>
        </w:numPr>
      </w:pPr>
      <w:r>
        <w:t>Promover debates estructurados, fortaleciendo la argumentación y la escucha activa.</w:t>
      </w:r>
    </w:p>
    <w:p w14:paraId="00000032" w14:textId="77777777" w:rsidR="00916CFA" w:rsidRDefault="00000000">
      <w:pPr>
        <w:numPr>
          <w:ilvl w:val="0"/>
          <w:numId w:val="33"/>
        </w:numPr>
        <w:spacing w:after="240"/>
      </w:pPr>
      <w:r>
        <w:t>Grabar presentaciones para autoevaluación y retroalimentación, favoreciendo la autoconciencia comunicativa.</w:t>
      </w:r>
    </w:p>
    <w:p w14:paraId="00000033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Expresión escrita</w:t>
      </w:r>
    </w:p>
    <w:p w14:paraId="00000034" w14:textId="77777777" w:rsidR="00916CFA" w:rsidRDefault="00000000">
      <w:pPr>
        <w:numPr>
          <w:ilvl w:val="0"/>
          <w:numId w:val="25"/>
        </w:numPr>
        <w:spacing w:before="240"/>
      </w:pPr>
      <w:r>
        <w:t>Proponer la redacción de ensayos breves, estructurando ideas con coherencia y cohesión.</w:t>
      </w:r>
    </w:p>
    <w:p w14:paraId="00000035" w14:textId="77777777" w:rsidR="00916CFA" w:rsidRDefault="00000000">
      <w:pPr>
        <w:numPr>
          <w:ilvl w:val="0"/>
          <w:numId w:val="25"/>
        </w:numPr>
      </w:pPr>
      <w:r>
        <w:t>Implementar corrección entre pares, desarrollando pensamiento crítico y habilidades de revisión.</w:t>
      </w:r>
    </w:p>
    <w:p w14:paraId="00000036" w14:textId="77777777" w:rsidR="00916CFA" w:rsidRDefault="00000000">
      <w:pPr>
        <w:numPr>
          <w:ilvl w:val="0"/>
          <w:numId w:val="25"/>
        </w:numPr>
        <w:spacing w:after="240"/>
      </w:pPr>
      <w:r>
        <w:t>Usar rúbricas de escritura como guía, ofreciendo criterios claros que orienten la producción textual.</w:t>
      </w:r>
    </w:p>
    <w:p w14:paraId="00000037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Uso de recursos digitales</w:t>
      </w:r>
    </w:p>
    <w:p w14:paraId="00000038" w14:textId="77777777" w:rsidR="00916CFA" w:rsidRDefault="00000000">
      <w:pPr>
        <w:numPr>
          <w:ilvl w:val="0"/>
          <w:numId w:val="23"/>
        </w:numPr>
        <w:spacing w:before="240"/>
      </w:pPr>
      <w:r>
        <w:t>Enseñar el uso responsable de plataformas educativas, promoviendo la autonomía en el aprendizaje.</w:t>
      </w:r>
    </w:p>
    <w:p w14:paraId="00000039" w14:textId="77777777" w:rsidR="00916CFA" w:rsidRDefault="00000000">
      <w:pPr>
        <w:numPr>
          <w:ilvl w:val="0"/>
          <w:numId w:val="23"/>
        </w:numPr>
      </w:pPr>
      <w:r>
        <w:t>Integrar aplicaciones interactivas para reforzar contenidos, favoreciendo la motivación y el interés.</w:t>
      </w:r>
    </w:p>
    <w:p w14:paraId="0000003A" w14:textId="77777777" w:rsidR="00916CFA" w:rsidRDefault="00000000">
      <w:pPr>
        <w:numPr>
          <w:ilvl w:val="0"/>
          <w:numId w:val="23"/>
        </w:numPr>
        <w:spacing w:after="240"/>
      </w:pPr>
      <w:r>
        <w:t>Promover la búsqueda guiada de información confiable, desarrollando pensamiento crítico digital.</w:t>
      </w:r>
    </w:p>
    <w:p w14:paraId="0000003B" w14:textId="77777777" w:rsidR="00916CFA" w:rsidRDefault="00000000">
      <w:pPr>
        <w:pStyle w:val="Ttulo2"/>
        <w:keepNext w:val="0"/>
        <w:keepLines w:val="0"/>
        <w:spacing w:after="80"/>
        <w:rPr>
          <w:b/>
          <w:bCs/>
          <w:sz w:val="34"/>
          <w:szCs w:val="34"/>
        </w:rPr>
      </w:pPr>
      <w:bookmarkStart w:id="2" w:name="_1v77pkappn15" w:colFirst="0" w:colLast="0"/>
      <w:bookmarkEnd w:id="2"/>
      <w:r>
        <w:rPr>
          <w:b/>
          <w:bCs/>
          <w:sz w:val="34"/>
          <w:szCs w:val="34"/>
        </w:rPr>
        <w:t>💬 Área Personal y Socioemocional</w:t>
      </w:r>
    </w:p>
    <w:p w14:paraId="0000003C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Autorregulación emocional</w:t>
      </w:r>
    </w:p>
    <w:p w14:paraId="0000003D" w14:textId="77777777" w:rsidR="00916CFA" w:rsidRDefault="00000000">
      <w:pPr>
        <w:numPr>
          <w:ilvl w:val="0"/>
          <w:numId w:val="14"/>
        </w:numPr>
        <w:spacing w:before="240"/>
      </w:pPr>
      <w:r>
        <w:t>Enseñar técnicas de respiración y relajación aplicables en situaciones de estrés académico.</w:t>
      </w:r>
    </w:p>
    <w:p w14:paraId="0000003E" w14:textId="77777777" w:rsidR="00916CFA" w:rsidRDefault="00000000">
      <w:pPr>
        <w:numPr>
          <w:ilvl w:val="0"/>
          <w:numId w:val="14"/>
        </w:numPr>
      </w:pPr>
      <w:r>
        <w:lastRenderedPageBreak/>
        <w:t>Promover bitácoras personales para reflexionar sobre emociones y estrategias de afrontamiento.</w:t>
      </w:r>
    </w:p>
    <w:p w14:paraId="0000003F" w14:textId="77777777" w:rsidR="00916CFA" w:rsidRDefault="00000000">
      <w:pPr>
        <w:numPr>
          <w:ilvl w:val="0"/>
          <w:numId w:val="14"/>
        </w:numPr>
        <w:spacing w:after="240"/>
      </w:pPr>
      <w:r>
        <w:t>Simular situaciones de presión escolar, practicando respuestas reguladas y constructivas.</w:t>
      </w:r>
    </w:p>
    <w:p w14:paraId="00000040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Tolerancia a la frustración</w:t>
      </w:r>
    </w:p>
    <w:p w14:paraId="00000041" w14:textId="77777777" w:rsidR="00916CFA" w:rsidRDefault="00000000">
      <w:pPr>
        <w:numPr>
          <w:ilvl w:val="0"/>
          <w:numId w:val="11"/>
        </w:numPr>
        <w:spacing w:before="240"/>
      </w:pPr>
      <w:r>
        <w:t>Trabajar proyectos largos que requieran enfrentar errores y correcciones, enseñando resiliencia.</w:t>
      </w:r>
    </w:p>
    <w:p w14:paraId="00000042" w14:textId="77777777" w:rsidR="00916CFA" w:rsidRDefault="00000000">
      <w:pPr>
        <w:numPr>
          <w:ilvl w:val="0"/>
          <w:numId w:val="11"/>
        </w:numPr>
      </w:pPr>
      <w:r>
        <w:t>Incorporar actividades deportivas o artísticas que exijan perseverancia, reforzando la constancia.</w:t>
      </w:r>
    </w:p>
    <w:p w14:paraId="00000043" w14:textId="77777777" w:rsidR="00916CFA" w:rsidRDefault="00000000">
      <w:pPr>
        <w:numPr>
          <w:ilvl w:val="0"/>
          <w:numId w:val="11"/>
        </w:numPr>
        <w:spacing w:after="240"/>
      </w:pPr>
      <w:r>
        <w:t>Reforzar verbalmente el esfuerzo más que el resultado, consolidando la idea de aprendizaje continuo.</w:t>
      </w:r>
    </w:p>
    <w:p w14:paraId="00000044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Autoestima</w:t>
      </w:r>
    </w:p>
    <w:p w14:paraId="00000045" w14:textId="77777777" w:rsidR="00916CFA" w:rsidRDefault="00000000">
      <w:pPr>
        <w:numPr>
          <w:ilvl w:val="0"/>
          <w:numId w:val="8"/>
        </w:numPr>
        <w:spacing w:before="240"/>
      </w:pPr>
      <w:r>
        <w:t>Reconocer públicamente logros y avances, fortaleciendo la autopercepción positiva.</w:t>
      </w:r>
    </w:p>
    <w:p w14:paraId="00000046" w14:textId="77777777" w:rsidR="00916CFA" w:rsidRDefault="00000000">
      <w:pPr>
        <w:numPr>
          <w:ilvl w:val="0"/>
          <w:numId w:val="8"/>
        </w:numPr>
      </w:pPr>
      <w:r>
        <w:t>Fomentar autoevaluación constructiva, identificando fortalezas y áreas de mejora.</w:t>
      </w:r>
    </w:p>
    <w:p w14:paraId="00000047" w14:textId="77777777" w:rsidR="00916CFA" w:rsidRDefault="00000000">
      <w:pPr>
        <w:numPr>
          <w:ilvl w:val="0"/>
          <w:numId w:val="8"/>
        </w:numPr>
        <w:spacing w:after="240"/>
      </w:pPr>
      <w:r>
        <w:t>Asignar responsabilidades que refuercen el sentido de competencia y pertenencia.</w:t>
      </w:r>
    </w:p>
    <w:p w14:paraId="00000048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Motivación académica</w:t>
      </w:r>
    </w:p>
    <w:p w14:paraId="00000049" w14:textId="77777777" w:rsidR="00916CFA" w:rsidRDefault="00000000">
      <w:pPr>
        <w:numPr>
          <w:ilvl w:val="0"/>
          <w:numId w:val="18"/>
        </w:numPr>
        <w:spacing w:before="240"/>
      </w:pPr>
      <w:r>
        <w:t>Relacionar contenidos con intereses generales de los estudiantes, aumentando la pertinencia.</w:t>
      </w:r>
    </w:p>
    <w:p w14:paraId="0000004A" w14:textId="77777777" w:rsidR="00916CFA" w:rsidRDefault="00000000">
      <w:pPr>
        <w:numPr>
          <w:ilvl w:val="0"/>
          <w:numId w:val="18"/>
        </w:numPr>
      </w:pPr>
      <w:r>
        <w:t>Establecer metas alcanzables y visibles, reforzando el progreso y la autoconfianza.</w:t>
      </w:r>
    </w:p>
    <w:p w14:paraId="0000004B" w14:textId="77777777" w:rsidR="00916CFA" w:rsidRDefault="00000000">
      <w:pPr>
        <w:numPr>
          <w:ilvl w:val="0"/>
          <w:numId w:val="18"/>
        </w:numPr>
        <w:spacing w:after="240"/>
      </w:pPr>
      <w:r>
        <w:t>Valorar el esfuerzo constante como motor de aprendizaje, más allá del resultado inmediato.</w:t>
      </w:r>
    </w:p>
    <w:p w14:paraId="0000004C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Perseverancia</w:t>
      </w:r>
    </w:p>
    <w:p w14:paraId="0000004D" w14:textId="77777777" w:rsidR="00916CFA" w:rsidRDefault="00000000">
      <w:pPr>
        <w:numPr>
          <w:ilvl w:val="0"/>
          <w:numId w:val="26"/>
        </w:numPr>
        <w:spacing w:before="240"/>
      </w:pPr>
      <w:r>
        <w:t>Dividir tareas extensas en etapas cortas y alcanzables, evitando la desmotivación.</w:t>
      </w:r>
    </w:p>
    <w:p w14:paraId="0000004E" w14:textId="77777777" w:rsidR="00916CFA" w:rsidRDefault="00000000">
      <w:pPr>
        <w:numPr>
          <w:ilvl w:val="0"/>
          <w:numId w:val="26"/>
        </w:numPr>
      </w:pPr>
      <w:r>
        <w:t>Reforzar la constancia mediante seguimiento diario y retroalimentación positiva.</w:t>
      </w:r>
    </w:p>
    <w:p w14:paraId="0000004F" w14:textId="77777777" w:rsidR="00916CFA" w:rsidRDefault="00000000">
      <w:pPr>
        <w:numPr>
          <w:ilvl w:val="0"/>
          <w:numId w:val="26"/>
        </w:numPr>
        <w:spacing w:after="240"/>
      </w:pPr>
      <w:r>
        <w:t>Reflexionar sobre los beneficios de terminar lo iniciado, fortaleciendo la disciplina personal.</w:t>
      </w:r>
    </w:p>
    <w:p w14:paraId="00000050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Curiosidad</w:t>
      </w:r>
    </w:p>
    <w:p w14:paraId="00000051" w14:textId="77777777" w:rsidR="00916CFA" w:rsidRDefault="00000000">
      <w:pPr>
        <w:numPr>
          <w:ilvl w:val="0"/>
          <w:numId w:val="15"/>
        </w:numPr>
        <w:spacing w:before="240"/>
      </w:pPr>
      <w:r>
        <w:t>Presentar contenidos mediante preguntas abiertas, estimulando la exploración intelectual.</w:t>
      </w:r>
    </w:p>
    <w:p w14:paraId="00000052" w14:textId="77777777" w:rsidR="00916CFA" w:rsidRDefault="00000000">
      <w:pPr>
        <w:numPr>
          <w:ilvl w:val="0"/>
          <w:numId w:val="15"/>
        </w:numPr>
      </w:pPr>
      <w:r>
        <w:t>Fomentar investigación autónoma con apoyo digital, desarrollando iniciativa personal.</w:t>
      </w:r>
    </w:p>
    <w:p w14:paraId="00000053" w14:textId="77777777" w:rsidR="00916CFA" w:rsidRDefault="00000000">
      <w:pPr>
        <w:numPr>
          <w:ilvl w:val="0"/>
          <w:numId w:val="15"/>
        </w:numPr>
        <w:spacing w:after="240"/>
      </w:pPr>
      <w:r>
        <w:t>Valorar las iniciativas de indagación, reforzando la motivación intrínseca.</w:t>
      </w:r>
    </w:p>
    <w:p w14:paraId="00000054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Empatía</w:t>
      </w:r>
    </w:p>
    <w:p w14:paraId="00000055" w14:textId="77777777" w:rsidR="00916CFA" w:rsidRDefault="00000000">
      <w:pPr>
        <w:numPr>
          <w:ilvl w:val="0"/>
          <w:numId w:val="1"/>
        </w:numPr>
        <w:spacing w:before="240"/>
      </w:pPr>
      <w:r>
        <w:t>Promover juegos de roles y dramatizaciones, favoreciendo la comprensión de emociones ajenas.</w:t>
      </w:r>
    </w:p>
    <w:p w14:paraId="00000056" w14:textId="77777777" w:rsidR="00916CFA" w:rsidRDefault="00000000">
      <w:pPr>
        <w:numPr>
          <w:ilvl w:val="0"/>
          <w:numId w:val="1"/>
        </w:numPr>
      </w:pPr>
      <w:r>
        <w:t>Reflexionar sobre experiencias cotidianas desde distintas perspectivas, fortaleciendo la sensibilidad social.</w:t>
      </w:r>
    </w:p>
    <w:p w14:paraId="00000057" w14:textId="77777777" w:rsidR="00916CFA" w:rsidRDefault="00000000">
      <w:pPr>
        <w:numPr>
          <w:ilvl w:val="0"/>
          <w:numId w:val="1"/>
        </w:numPr>
        <w:spacing w:after="240"/>
      </w:pPr>
      <w:r>
        <w:t>Reforzar conductas de ayuda y colaboración, consolidando la convivencia escolar.</w:t>
      </w:r>
    </w:p>
    <w:p w14:paraId="00000058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lastRenderedPageBreak/>
        <w:t>Respeto por la diversidad</w:t>
      </w:r>
    </w:p>
    <w:p w14:paraId="00000059" w14:textId="77777777" w:rsidR="00916CFA" w:rsidRDefault="00000000">
      <w:pPr>
        <w:numPr>
          <w:ilvl w:val="0"/>
          <w:numId w:val="30"/>
        </w:numPr>
        <w:spacing w:before="240"/>
      </w:pPr>
      <w:r>
        <w:t>Incorporar actividades que valoren distintas culturas y capacidades, promoviendo la inclusión.</w:t>
      </w:r>
    </w:p>
    <w:p w14:paraId="0000005A" w14:textId="77777777" w:rsidR="00916CFA" w:rsidRDefault="00000000">
      <w:pPr>
        <w:numPr>
          <w:ilvl w:val="0"/>
          <w:numId w:val="30"/>
        </w:numPr>
      </w:pPr>
      <w:r>
        <w:t>Promover trabajo cooperativo con pares diversos, fortaleciendo la aceptación.</w:t>
      </w:r>
    </w:p>
    <w:p w14:paraId="0000005B" w14:textId="77777777" w:rsidR="00916CFA" w:rsidRDefault="00000000">
      <w:pPr>
        <w:numPr>
          <w:ilvl w:val="0"/>
          <w:numId w:val="30"/>
        </w:numPr>
        <w:spacing w:after="240"/>
      </w:pPr>
      <w:r>
        <w:t>Modelar lenguaje inclusivo y actitudes de respeto, consolidando valores de convivencia.</w:t>
      </w:r>
    </w:p>
    <w:p w14:paraId="0000005C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Trabajo en equipo y cooperación</w:t>
      </w:r>
    </w:p>
    <w:p w14:paraId="0000005D" w14:textId="77777777" w:rsidR="00916CFA" w:rsidRDefault="00000000">
      <w:pPr>
        <w:numPr>
          <w:ilvl w:val="0"/>
          <w:numId w:val="6"/>
        </w:numPr>
        <w:spacing w:before="240"/>
      </w:pPr>
      <w:r>
        <w:t>Asignar roles definidos en proyectos grupales, fomentando la responsabilidad compartida.</w:t>
      </w:r>
    </w:p>
    <w:p w14:paraId="0000005E" w14:textId="77777777" w:rsidR="00916CFA" w:rsidRDefault="00000000">
      <w:pPr>
        <w:numPr>
          <w:ilvl w:val="0"/>
          <w:numId w:val="6"/>
        </w:numPr>
      </w:pPr>
      <w:r>
        <w:t>Evaluar desempeño colectivo, reflexionando sobre logros y dificultades del grupo.</w:t>
      </w:r>
    </w:p>
    <w:p w14:paraId="0000005F" w14:textId="77777777" w:rsidR="00916CFA" w:rsidRDefault="00000000">
      <w:pPr>
        <w:numPr>
          <w:ilvl w:val="0"/>
          <w:numId w:val="6"/>
        </w:numPr>
        <w:spacing w:after="240"/>
      </w:pPr>
      <w:r>
        <w:t>Promover tutorías entre pares, desarrollando empatía y cooperación.</w:t>
      </w:r>
    </w:p>
    <w:p w14:paraId="00000060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Resolución de conflictos</w:t>
      </w:r>
    </w:p>
    <w:p w14:paraId="00000061" w14:textId="77777777" w:rsidR="00916CFA" w:rsidRDefault="00000000">
      <w:pPr>
        <w:numPr>
          <w:ilvl w:val="0"/>
          <w:numId w:val="21"/>
        </w:numPr>
        <w:spacing w:before="240"/>
      </w:pPr>
      <w:r>
        <w:t>Enseñar técnicas de comunicación asertiva, favoreciendo el diálogo constructivo.</w:t>
      </w:r>
    </w:p>
    <w:p w14:paraId="00000062" w14:textId="77777777" w:rsidR="00916CFA" w:rsidRDefault="00000000">
      <w:pPr>
        <w:numPr>
          <w:ilvl w:val="0"/>
          <w:numId w:val="21"/>
        </w:numPr>
      </w:pPr>
      <w:r>
        <w:t>Modelar el uso del diálogo como medio de solución, evitando confrontaciones.</w:t>
      </w:r>
    </w:p>
    <w:p w14:paraId="00000063" w14:textId="77777777" w:rsidR="00916CFA" w:rsidRDefault="00000000">
      <w:pPr>
        <w:numPr>
          <w:ilvl w:val="0"/>
          <w:numId w:val="21"/>
        </w:numPr>
        <w:spacing w:after="240"/>
      </w:pPr>
      <w:r>
        <w:t>Promover reflexión sobre consecuencias de acciones, fortaleciendo la responsabilidad personal.</w:t>
      </w:r>
    </w:p>
    <w:p w14:paraId="00000064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Resiliencia</w:t>
      </w:r>
    </w:p>
    <w:p w14:paraId="00000065" w14:textId="77777777" w:rsidR="00916CFA" w:rsidRDefault="00000000">
      <w:pPr>
        <w:numPr>
          <w:ilvl w:val="0"/>
          <w:numId w:val="16"/>
        </w:numPr>
        <w:spacing w:before="240"/>
      </w:pPr>
      <w:r>
        <w:t>Reforzar la superación de dificultades con reconocimiento positivo, consolidando la autoconfianza.</w:t>
      </w:r>
    </w:p>
    <w:p w14:paraId="00000066" w14:textId="77777777" w:rsidR="00916CFA" w:rsidRDefault="00000000">
      <w:pPr>
        <w:numPr>
          <w:ilvl w:val="0"/>
          <w:numId w:val="16"/>
        </w:numPr>
      </w:pPr>
      <w:r>
        <w:t>Reflexionar sobre aprendizajes obtenidos tras errores, favoreciendo la adaptación.</w:t>
      </w:r>
    </w:p>
    <w:p w14:paraId="00000067" w14:textId="77777777" w:rsidR="00916CFA" w:rsidRDefault="00000000">
      <w:pPr>
        <w:numPr>
          <w:ilvl w:val="0"/>
          <w:numId w:val="16"/>
        </w:numPr>
        <w:spacing w:after="240"/>
      </w:pPr>
      <w:r>
        <w:t>Fomentar la búsqueda de apoyo cuando lo necesite, desarrollando redes de contención.</w:t>
      </w:r>
    </w:p>
    <w:p w14:paraId="00000068" w14:textId="77777777" w:rsidR="00916CFA" w:rsidRDefault="00000000">
      <w:pPr>
        <w:pStyle w:val="Ttulo2"/>
        <w:keepNext w:val="0"/>
        <w:keepLines w:val="0"/>
        <w:spacing w:after="80"/>
        <w:rPr>
          <w:b/>
          <w:bCs/>
          <w:sz w:val="34"/>
          <w:szCs w:val="34"/>
        </w:rPr>
      </w:pPr>
      <w:bookmarkStart w:id="3" w:name="_zd4h7oyon3rv" w:colFirst="0" w:colLast="0"/>
      <w:bookmarkEnd w:id="3"/>
      <w:r>
        <w:rPr>
          <w:b/>
          <w:bCs/>
          <w:sz w:val="34"/>
          <w:szCs w:val="34"/>
        </w:rPr>
        <w:t>🏃‍♂️ Área Motora, Autonomía y Sensorial</w:t>
      </w:r>
    </w:p>
    <w:p w14:paraId="00000069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Motricidad fina</w:t>
      </w:r>
    </w:p>
    <w:p w14:paraId="0000006A" w14:textId="77777777" w:rsidR="00916CFA" w:rsidRDefault="00000000">
      <w:pPr>
        <w:numPr>
          <w:ilvl w:val="0"/>
          <w:numId w:val="31"/>
        </w:numPr>
        <w:spacing w:before="240"/>
      </w:pPr>
      <w:r>
        <w:t>Proponer actividades que requieran precisión manual, como escritura técnica o dibujo detallado, explicando la importancia de la claridad en la comunicación escrita. Esto fortalece la coordinación fina y la presentación académica.</w:t>
      </w:r>
    </w:p>
    <w:p w14:paraId="0000006B" w14:textId="77777777" w:rsidR="00916CFA" w:rsidRDefault="00000000">
      <w:pPr>
        <w:numPr>
          <w:ilvl w:val="0"/>
          <w:numId w:val="31"/>
        </w:numPr>
      </w:pPr>
      <w:r>
        <w:t>Incorporar ejercicios de caligrafía funcional y esquemas gráficos, enseñando al estudiante a organizar visualmente la información y mejorar la legibilidad de sus trabajos.</w:t>
      </w:r>
    </w:p>
    <w:p w14:paraId="0000006C" w14:textId="77777777" w:rsidR="00916CFA" w:rsidRDefault="00000000">
      <w:pPr>
        <w:numPr>
          <w:ilvl w:val="0"/>
          <w:numId w:val="31"/>
        </w:numPr>
        <w:spacing w:after="240"/>
      </w:pPr>
      <w:r>
        <w:t>Integrar actividades artísticas o prácticas que exijan coordinación fina, como manualidades o proyectos escolares, favoreciendo la destreza manual y la creatividad.</w:t>
      </w:r>
    </w:p>
    <w:p w14:paraId="0000006D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Motricidad gruesa</w:t>
      </w:r>
    </w:p>
    <w:p w14:paraId="0000006E" w14:textId="77777777" w:rsidR="00916CFA" w:rsidRDefault="00000000">
      <w:pPr>
        <w:numPr>
          <w:ilvl w:val="0"/>
          <w:numId w:val="7"/>
        </w:numPr>
        <w:spacing w:before="240"/>
      </w:pPr>
      <w:r>
        <w:t>Promover la participación en circuitos motores y actividades deportivas, que desarrollen fuerza, coordinación y resistencia, contribuyendo al bienestar físico.</w:t>
      </w:r>
    </w:p>
    <w:p w14:paraId="0000006F" w14:textId="77777777" w:rsidR="00916CFA" w:rsidRDefault="00000000">
      <w:pPr>
        <w:numPr>
          <w:ilvl w:val="0"/>
          <w:numId w:val="7"/>
        </w:numPr>
      </w:pPr>
      <w:r>
        <w:lastRenderedPageBreak/>
        <w:t>Organizar dinámicas grupales que incluyan desplazamientos y juegos de coordinación, fortaleciendo la integración social y el trabajo en equipo.</w:t>
      </w:r>
    </w:p>
    <w:p w14:paraId="00000070" w14:textId="77777777" w:rsidR="00916CFA" w:rsidRDefault="00000000">
      <w:pPr>
        <w:numPr>
          <w:ilvl w:val="0"/>
          <w:numId w:val="7"/>
        </w:numPr>
        <w:spacing w:after="240"/>
      </w:pPr>
      <w:r>
        <w:t>Reforzar la postura y el equilibrio mediante ejercicios guiados, enseñando conciencia corporal y prevención de lesiones.</w:t>
      </w:r>
    </w:p>
    <w:p w14:paraId="00000071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Equilibrio corporal</w:t>
      </w:r>
    </w:p>
    <w:p w14:paraId="00000072" w14:textId="77777777" w:rsidR="00916CFA" w:rsidRDefault="00000000">
      <w:pPr>
        <w:numPr>
          <w:ilvl w:val="0"/>
          <w:numId w:val="24"/>
        </w:numPr>
        <w:spacing w:before="240"/>
      </w:pPr>
      <w:r>
        <w:t>Practicar ejercicios de balance y desplazamiento controlado, como caminar sobre líneas o superficies inestables, para mejorar la estabilidad.</w:t>
      </w:r>
    </w:p>
    <w:p w14:paraId="00000073" w14:textId="77777777" w:rsidR="00916CFA" w:rsidRDefault="00000000">
      <w:pPr>
        <w:numPr>
          <w:ilvl w:val="0"/>
          <w:numId w:val="24"/>
        </w:numPr>
      </w:pPr>
      <w:r>
        <w:t>Incorporar dinámicas de yoga o estiramiento, que favorezcan la relajación y el control corporal.</w:t>
      </w:r>
    </w:p>
    <w:p w14:paraId="00000074" w14:textId="77777777" w:rsidR="00916CFA" w:rsidRDefault="00000000">
      <w:pPr>
        <w:numPr>
          <w:ilvl w:val="0"/>
          <w:numId w:val="24"/>
        </w:numPr>
        <w:spacing w:after="240"/>
      </w:pPr>
      <w:r>
        <w:t>Reforzar la conciencia corporal en actividades físicas, enseñando al estudiante a reconocer sus límites y capacidades.</w:t>
      </w:r>
    </w:p>
    <w:p w14:paraId="00000075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Manipulación de objetos pequeños</w:t>
      </w:r>
    </w:p>
    <w:p w14:paraId="00000076" w14:textId="77777777" w:rsidR="00916CFA" w:rsidRDefault="00000000">
      <w:pPr>
        <w:numPr>
          <w:ilvl w:val="0"/>
          <w:numId w:val="3"/>
        </w:numPr>
        <w:spacing w:before="240"/>
      </w:pPr>
      <w:r>
        <w:t>Utilizar juegos de construcción y ensamble, que exijan precisión y planificación, fortaleciendo la coordinación fina.</w:t>
      </w:r>
    </w:p>
    <w:p w14:paraId="00000077" w14:textId="77777777" w:rsidR="00916CFA" w:rsidRDefault="00000000">
      <w:pPr>
        <w:numPr>
          <w:ilvl w:val="0"/>
          <w:numId w:val="3"/>
        </w:numPr>
      </w:pPr>
      <w:r>
        <w:t>Promover actividades de precisión manual, como el uso de herramientas escolares pequeñas, para mejorar la destreza.</w:t>
      </w:r>
    </w:p>
    <w:p w14:paraId="00000078" w14:textId="77777777" w:rsidR="00916CFA" w:rsidRDefault="00000000">
      <w:pPr>
        <w:numPr>
          <w:ilvl w:val="0"/>
          <w:numId w:val="3"/>
        </w:numPr>
        <w:spacing w:after="240"/>
      </w:pPr>
      <w:r>
        <w:t>Reforzar el uso correcto de materiales escolares, enseñando técnicas seguras y eficientes.</w:t>
      </w:r>
    </w:p>
    <w:p w14:paraId="00000079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Autonomía funcional</w:t>
      </w:r>
    </w:p>
    <w:p w14:paraId="0000007A" w14:textId="77777777" w:rsidR="00916CFA" w:rsidRDefault="00000000">
      <w:pPr>
        <w:numPr>
          <w:ilvl w:val="0"/>
          <w:numId w:val="2"/>
        </w:numPr>
        <w:spacing w:before="240"/>
      </w:pPr>
      <w:r>
        <w:t>Enseñar rutinas de organización personal, como preparar materiales antes de clases, favoreciendo la independencia.</w:t>
      </w:r>
    </w:p>
    <w:p w14:paraId="0000007B" w14:textId="77777777" w:rsidR="00916CFA" w:rsidRDefault="00000000">
      <w:pPr>
        <w:numPr>
          <w:ilvl w:val="0"/>
          <w:numId w:val="2"/>
        </w:numPr>
      </w:pPr>
      <w:r>
        <w:t>Promover la toma de decisiones en tareas cotidianas, fortaleciendo la confianza en sus capacidades.</w:t>
      </w:r>
    </w:p>
    <w:p w14:paraId="0000007C" w14:textId="77777777" w:rsidR="00916CFA" w:rsidRDefault="00000000">
      <w:pPr>
        <w:numPr>
          <w:ilvl w:val="0"/>
          <w:numId w:val="2"/>
        </w:numPr>
        <w:spacing w:after="240"/>
      </w:pPr>
      <w:r>
        <w:t>Reforzar la independencia en responsabilidades escolares y personales, consolidando hábitos de autonomía.</w:t>
      </w:r>
    </w:p>
    <w:p w14:paraId="0000007D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Autonomía escolar</w:t>
      </w:r>
    </w:p>
    <w:p w14:paraId="0000007E" w14:textId="77777777" w:rsidR="00916CFA" w:rsidRDefault="00000000">
      <w:pPr>
        <w:numPr>
          <w:ilvl w:val="0"/>
          <w:numId w:val="17"/>
        </w:numPr>
        <w:spacing w:before="240"/>
      </w:pPr>
      <w:r>
        <w:t>Promover el uso de plataformas digitales para gestionar tareas y entregas, enseñando responsabilidad y organización.</w:t>
      </w:r>
    </w:p>
    <w:p w14:paraId="0000007F" w14:textId="77777777" w:rsidR="00916CFA" w:rsidRDefault="00000000">
      <w:pPr>
        <w:numPr>
          <w:ilvl w:val="0"/>
          <w:numId w:val="17"/>
        </w:numPr>
      </w:pPr>
      <w:r>
        <w:t>Enseñar a planificar estudios semanales, distribuyendo tiempos de lectura, práctica y descanso, lo que favorece la disciplina académica.</w:t>
      </w:r>
    </w:p>
    <w:p w14:paraId="00000080" w14:textId="77777777" w:rsidR="00916CFA" w:rsidRDefault="00000000">
      <w:pPr>
        <w:numPr>
          <w:ilvl w:val="0"/>
          <w:numId w:val="17"/>
        </w:numPr>
        <w:spacing w:after="240"/>
      </w:pPr>
      <w:r>
        <w:t>Reflexionar sobre hábitos de estudio, identificando fortalezas y debilidades, para mejorar la autogestión.</w:t>
      </w:r>
    </w:p>
    <w:p w14:paraId="00000081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Autocuidado personal</w:t>
      </w:r>
    </w:p>
    <w:p w14:paraId="00000082" w14:textId="77777777" w:rsidR="00916CFA" w:rsidRDefault="00000000">
      <w:pPr>
        <w:numPr>
          <w:ilvl w:val="0"/>
          <w:numId w:val="4"/>
        </w:numPr>
        <w:spacing w:before="240"/>
      </w:pPr>
      <w:r>
        <w:t>Enseñar rutinas de higiene y presentación personal, explicando su importancia en la vida escolar y social.</w:t>
      </w:r>
    </w:p>
    <w:p w14:paraId="00000083" w14:textId="77777777" w:rsidR="00916CFA" w:rsidRDefault="00000000">
      <w:pPr>
        <w:numPr>
          <w:ilvl w:val="0"/>
          <w:numId w:val="4"/>
        </w:numPr>
      </w:pPr>
      <w:r>
        <w:t>Promover hábitos saludables de alimentación y descanso, vinculando estos aspectos al rendimiento académico.</w:t>
      </w:r>
    </w:p>
    <w:p w14:paraId="00000084" w14:textId="77777777" w:rsidR="00916CFA" w:rsidRDefault="00000000">
      <w:pPr>
        <w:numPr>
          <w:ilvl w:val="0"/>
          <w:numId w:val="4"/>
        </w:numPr>
        <w:spacing w:after="240"/>
      </w:pPr>
      <w:r>
        <w:t>Reforzar la identificación de necesidades básicas, enseñando al estudiante a reconocer cuándo debe pedir apoyo.</w:t>
      </w:r>
    </w:p>
    <w:p w14:paraId="00000085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lastRenderedPageBreak/>
        <w:t>Reconocimiento de riesgos</w:t>
      </w:r>
    </w:p>
    <w:p w14:paraId="00000086" w14:textId="77777777" w:rsidR="00916CFA" w:rsidRDefault="00000000">
      <w:pPr>
        <w:numPr>
          <w:ilvl w:val="0"/>
          <w:numId w:val="12"/>
        </w:numPr>
        <w:spacing w:before="240"/>
      </w:pPr>
      <w:r>
        <w:t>Trabajar normas de seguridad en talleres y laboratorios, aplicando protocolos antes de manipular materiales, para prevenir accidentes.</w:t>
      </w:r>
    </w:p>
    <w:p w14:paraId="00000087" w14:textId="77777777" w:rsidR="00916CFA" w:rsidRDefault="00000000">
      <w:pPr>
        <w:numPr>
          <w:ilvl w:val="0"/>
          <w:numId w:val="12"/>
        </w:numPr>
      </w:pPr>
      <w:r>
        <w:t>Simular situaciones de riesgo controladas, entrenando respuestas seguras y responsables.</w:t>
      </w:r>
    </w:p>
    <w:p w14:paraId="00000088" w14:textId="77777777" w:rsidR="00916CFA" w:rsidRDefault="00000000">
      <w:pPr>
        <w:numPr>
          <w:ilvl w:val="0"/>
          <w:numId w:val="12"/>
        </w:numPr>
        <w:spacing w:after="240"/>
      </w:pPr>
      <w:r>
        <w:t>Analizar casos reales de accidentes escolares, reflexionando sobre las consecuencias y la importancia de la prevención.</w:t>
      </w:r>
    </w:p>
    <w:p w14:paraId="00000089" w14:textId="77777777" w:rsidR="00916CFA" w:rsidRDefault="00000000">
      <w:pPr>
        <w:spacing w:before="240" w:after="240"/>
        <w:rPr>
          <w:b/>
          <w:bCs/>
        </w:rPr>
      </w:pPr>
      <w:r>
        <w:rPr>
          <w:b/>
          <w:bCs/>
        </w:rPr>
        <w:t>Integración sensorial</w:t>
      </w:r>
    </w:p>
    <w:p w14:paraId="0000008A" w14:textId="77777777" w:rsidR="00916CFA" w:rsidRDefault="00000000">
      <w:pPr>
        <w:numPr>
          <w:ilvl w:val="0"/>
          <w:numId w:val="20"/>
        </w:numPr>
        <w:spacing w:before="240"/>
      </w:pPr>
      <w:r>
        <w:t>Incorporar actividades de estimulación táctil, visual y auditiva, enseñando al estudiante a reconocer y regular sus respuestas sensoriales.</w:t>
      </w:r>
    </w:p>
    <w:p w14:paraId="0000008B" w14:textId="77777777" w:rsidR="00916CFA" w:rsidRDefault="00000000">
      <w:pPr>
        <w:numPr>
          <w:ilvl w:val="0"/>
          <w:numId w:val="20"/>
        </w:numPr>
      </w:pPr>
      <w:r>
        <w:t>Promover ejercicios de relajación y regulación sensorial, como respiración profunda o música suave, para disminuir la sobrecarga.</w:t>
      </w:r>
    </w:p>
    <w:p w14:paraId="0000008C" w14:textId="77777777" w:rsidR="00916CFA" w:rsidRDefault="00000000">
      <w:pPr>
        <w:numPr>
          <w:ilvl w:val="0"/>
          <w:numId w:val="20"/>
        </w:numPr>
        <w:spacing w:after="240"/>
      </w:pPr>
      <w:r>
        <w:t>Ajustar el entorno escolar reduciendo estímulos excesivos, favoreciendo la concentración y el bienestar emocional.</w:t>
      </w:r>
    </w:p>
    <w:p w14:paraId="0000008D" w14:textId="77777777" w:rsidR="00916CFA" w:rsidRDefault="00916CFA">
      <w:pPr>
        <w:spacing w:before="240" w:after="240"/>
      </w:pPr>
    </w:p>
    <w:p w14:paraId="0000008E" w14:textId="77777777" w:rsidR="00916CFA" w:rsidRDefault="00916CFA"/>
    <w:sectPr w:rsidR="00916C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FF28E2-355D-4A61-B273-94E114AEF7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37F6A7C-855A-4C2E-B2D6-52725E9D637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90E"/>
    <w:multiLevelType w:val="multilevel"/>
    <w:tmpl w:val="103E5D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400D3B"/>
    <w:multiLevelType w:val="multilevel"/>
    <w:tmpl w:val="7706A4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38E1110"/>
    <w:multiLevelType w:val="multilevel"/>
    <w:tmpl w:val="A4442F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6812372"/>
    <w:multiLevelType w:val="multilevel"/>
    <w:tmpl w:val="21F63F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76B504B"/>
    <w:multiLevelType w:val="multilevel"/>
    <w:tmpl w:val="4836CB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326973"/>
    <w:multiLevelType w:val="multilevel"/>
    <w:tmpl w:val="42AAEB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9405810"/>
    <w:multiLevelType w:val="multilevel"/>
    <w:tmpl w:val="5A189F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2A552B5"/>
    <w:multiLevelType w:val="multilevel"/>
    <w:tmpl w:val="5F6E5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093394B"/>
    <w:multiLevelType w:val="multilevel"/>
    <w:tmpl w:val="75861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2E24A72"/>
    <w:multiLevelType w:val="multilevel"/>
    <w:tmpl w:val="74B0E2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83F1256"/>
    <w:multiLevelType w:val="multilevel"/>
    <w:tmpl w:val="402EB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9B50670"/>
    <w:multiLevelType w:val="multilevel"/>
    <w:tmpl w:val="6BA65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B711621"/>
    <w:multiLevelType w:val="multilevel"/>
    <w:tmpl w:val="472CE6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19818AA"/>
    <w:multiLevelType w:val="multilevel"/>
    <w:tmpl w:val="B2F6F4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30F6929"/>
    <w:multiLevelType w:val="multilevel"/>
    <w:tmpl w:val="382E9C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3332E0D"/>
    <w:multiLevelType w:val="multilevel"/>
    <w:tmpl w:val="ED22E9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4F11055"/>
    <w:multiLevelType w:val="multilevel"/>
    <w:tmpl w:val="638EA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8BA3BB8"/>
    <w:multiLevelType w:val="multilevel"/>
    <w:tmpl w:val="979247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D38234E"/>
    <w:multiLevelType w:val="multilevel"/>
    <w:tmpl w:val="3CB44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D9B7F7D"/>
    <w:multiLevelType w:val="multilevel"/>
    <w:tmpl w:val="657834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F7C0D4E"/>
    <w:multiLevelType w:val="multilevel"/>
    <w:tmpl w:val="3D009D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FBB6D27"/>
    <w:multiLevelType w:val="multilevel"/>
    <w:tmpl w:val="7C3222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2402EB0"/>
    <w:multiLevelType w:val="multilevel"/>
    <w:tmpl w:val="7FD0B1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5A9751F"/>
    <w:multiLevelType w:val="multilevel"/>
    <w:tmpl w:val="E318C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6CA4A73"/>
    <w:multiLevelType w:val="multilevel"/>
    <w:tmpl w:val="A10835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CCE1AF5"/>
    <w:multiLevelType w:val="multilevel"/>
    <w:tmpl w:val="B540C5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3620088"/>
    <w:multiLevelType w:val="multilevel"/>
    <w:tmpl w:val="114CE1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45444BB"/>
    <w:multiLevelType w:val="multilevel"/>
    <w:tmpl w:val="F42849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7A5783D"/>
    <w:multiLevelType w:val="multilevel"/>
    <w:tmpl w:val="232EE5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1BC102E"/>
    <w:multiLevelType w:val="multilevel"/>
    <w:tmpl w:val="F0906B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2335FE2"/>
    <w:multiLevelType w:val="multilevel"/>
    <w:tmpl w:val="684819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2F210FC"/>
    <w:multiLevelType w:val="multilevel"/>
    <w:tmpl w:val="9A4CC0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89B28C7"/>
    <w:multiLevelType w:val="multilevel"/>
    <w:tmpl w:val="33546F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C2B5370"/>
    <w:multiLevelType w:val="multilevel"/>
    <w:tmpl w:val="505436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33191039">
    <w:abstractNumId w:val="24"/>
  </w:num>
  <w:num w:numId="2" w16cid:durableId="159590490">
    <w:abstractNumId w:val="1"/>
  </w:num>
  <w:num w:numId="3" w16cid:durableId="621035008">
    <w:abstractNumId w:val="0"/>
  </w:num>
  <w:num w:numId="4" w16cid:durableId="1479959518">
    <w:abstractNumId w:val="7"/>
  </w:num>
  <w:num w:numId="5" w16cid:durableId="1112942721">
    <w:abstractNumId w:val="5"/>
  </w:num>
  <w:num w:numId="6" w16cid:durableId="403915017">
    <w:abstractNumId w:val="2"/>
  </w:num>
  <w:num w:numId="7" w16cid:durableId="1645042962">
    <w:abstractNumId w:val="30"/>
  </w:num>
  <w:num w:numId="8" w16cid:durableId="567153333">
    <w:abstractNumId w:val="12"/>
  </w:num>
  <w:num w:numId="9" w16cid:durableId="1770351205">
    <w:abstractNumId w:val="9"/>
  </w:num>
  <w:num w:numId="10" w16cid:durableId="605574472">
    <w:abstractNumId w:val="29"/>
  </w:num>
  <w:num w:numId="11" w16cid:durableId="1700425868">
    <w:abstractNumId w:val="14"/>
  </w:num>
  <w:num w:numId="12" w16cid:durableId="350883252">
    <w:abstractNumId w:val="22"/>
  </w:num>
  <w:num w:numId="13" w16cid:durableId="1416170990">
    <w:abstractNumId w:val="25"/>
  </w:num>
  <w:num w:numId="14" w16cid:durableId="226427569">
    <w:abstractNumId w:val="20"/>
  </w:num>
  <w:num w:numId="15" w16cid:durableId="1801261035">
    <w:abstractNumId w:val="10"/>
  </w:num>
  <w:num w:numId="16" w16cid:durableId="14233333">
    <w:abstractNumId w:val="27"/>
  </w:num>
  <w:num w:numId="17" w16cid:durableId="1621296575">
    <w:abstractNumId w:val="19"/>
  </w:num>
  <w:num w:numId="18" w16cid:durableId="1802839383">
    <w:abstractNumId w:val="8"/>
  </w:num>
  <w:num w:numId="19" w16cid:durableId="1478719662">
    <w:abstractNumId w:val="15"/>
  </w:num>
  <w:num w:numId="20" w16cid:durableId="962156054">
    <w:abstractNumId w:val="33"/>
  </w:num>
  <w:num w:numId="21" w16cid:durableId="1695837099">
    <w:abstractNumId w:val="13"/>
  </w:num>
  <w:num w:numId="22" w16cid:durableId="258490354">
    <w:abstractNumId w:val="21"/>
  </w:num>
  <w:num w:numId="23" w16cid:durableId="2048602841">
    <w:abstractNumId w:val="23"/>
  </w:num>
  <w:num w:numId="24" w16cid:durableId="813134704">
    <w:abstractNumId w:val="3"/>
  </w:num>
  <w:num w:numId="25" w16cid:durableId="937179336">
    <w:abstractNumId w:val="17"/>
  </w:num>
  <w:num w:numId="26" w16cid:durableId="1876188190">
    <w:abstractNumId w:val="4"/>
  </w:num>
  <w:num w:numId="27" w16cid:durableId="1709718144">
    <w:abstractNumId w:val="31"/>
  </w:num>
  <w:num w:numId="28" w16cid:durableId="2092192210">
    <w:abstractNumId w:val="18"/>
  </w:num>
  <w:num w:numId="29" w16cid:durableId="1126053">
    <w:abstractNumId w:val="28"/>
  </w:num>
  <w:num w:numId="30" w16cid:durableId="664477054">
    <w:abstractNumId w:val="11"/>
  </w:num>
  <w:num w:numId="31" w16cid:durableId="1380862812">
    <w:abstractNumId w:val="6"/>
  </w:num>
  <w:num w:numId="32" w16cid:durableId="200359891">
    <w:abstractNumId w:val="26"/>
  </w:num>
  <w:num w:numId="33" w16cid:durableId="1920211486">
    <w:abstractNumId w:val="16"/>
  </w:num>
  <w:num w:numId="34" w16cid:durableId="14465415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FA"/>
    <w:rsid w:val="00916CFA"/>
    <w:rsid w:val="00B4424B"/>
    <w:rsid w:val="00B4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01D88-6183-4BF0-9433-2C8A73DE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1918</Words>
  <Characters>10550</Characters>
  <Application>Microsoft Office Word</Application>
  <DocSecurity>0</DocSecurity>
  <Lines>87</Lines>
  <Paragraphs>24</Paragraphs>
  <ScaleCrop>false</ScaleCrop>
  <Company/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Cova</dc:creator>
  <cp:lastModifiedBy>Jesús Cova</cp:lastModifiedBy>
  <cp:revision>2</cp:revision>
  <dcterms:created xsi:type="dcterms:W3CDTF">2026-06-20T15:19:00Z</dcterms:created>
  <dcterms:modified xsi:type="dcterms:W3CDTF">2026-06-20T15:19:00Z</dcterms:modified>
</cp:coreProperties>
</file>